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59E55" w14:textId="77777777" w:rsidR="005D5D7C" w:rsidRPr="0097003E" w:rsidRDefault="005D5D7C" w:rsidP="005D5D7C">
      <w:pPr>
        <w:jc w:val="center"/>
        <w:rPr>
          <w:sz w:val="48"/>
          <w:szCs w:val="48"/>
        </w:rPr>
      </w:pPr>
      <w:bookmarkStart w:id="0" w:name="_Hlk61613315"/>
      <w:bookmarkEnd w:id="0"/>
    </w:p>
    <w:p w14:paraId="235C7E99" w14:textId="77777777" w:rsidR="005D5D7C" w:rsidRPr="0097003E" w:rsidRDefault="005D5D7C" w:rsidP="005D5D7C">
      <w:pPr>
        <w:jc w:val="center"/>
        <w:rPr>
          <w:sz w:val="48"/>
          <w:szCs w:val="48"/>
        </w:rPr>
      </w:pPr>
    </w:p>
    <w:p w14:paraId="528DD976" w14:textId="77777777" w:rsidR="005D5D7C" w:rsidRPr="0097003E" w:rsidRDefault="005D5D7C" w:rsidP="005D5D7C">
      <w:pPr>
        <w:jc w:val="center"/>
        <w:rPr>
          <w:sz w:val="48"/>
          <w:szCs w:val="48"/>
        </w:rPr>
      </w:pPr>
    </w:p>
    <w:p w14:paraId="7028ED3B" w14:textId="77777777" w:rsidR="005D5D7C" w:rsidRPr="0097003E" w:rsidRDefault="005D5D7C" w:rsidP="005D5D7C">
      <w:pPr>
        <w:jc w:val="center"/>
        <w:rPr>
          <w:sz w:val="48"/>
          <w:szCs w:val="48"/>
        </w:rPr>
      </w:pPr>
    </w:p>
    <w:p w14:paraId="06DCF8AF" w14:textId="038F6347" w:rsidR="005D5D7C" w:rsidRDefault="0097003E" w:rsidP="005D5D7C">
      <w:pPr>
        <w:jc w:val="center"/>
        <w:rPr>
          <w:sz w:val="48"/>
          <w:szCs w:val="48"/>
        </w:rPr>
      </w:pPr>
      <w:r w:rsidRPr="0097003E">
        <w:rPr>
          <w:sz w:val="48"/>
          <w:szCs w:val="48"/>
        </w:rPr>
        <w:t>L’application du P</w:t>
      </w:r>
      <w:r w:rsidR="005D5D7C" w:rsidRPr="0097003E">
        <w:rPr>
          <w:sz w:val="48"/>
          <w:szCs w:val="48"/>
        </w:rPr>
        <w:t xml:space="preserve">rincipe de </w:t>
      </w:r>
      <w:r>
        <w:rPr>
          <w:sz w:val="48"/>
          <w:szCs w:val="48"/>
        </w:rPr>
        <w:t>C</w:t>
      </w:r>
      <w:r w:rsidR="005D5D7C" w:rsidRPr="0097003E">
        <w:rPr>
          <w:sz w:val="48"/>
          <w:szCs w:val="48"/>
        </w:rPr>
        <w:t>onfiance</w:t>
      </w:r>
      <w:r w:rsidRPr="0097003E">
        <w:rPr>
          <w:sz w:val="48"/>
          <w:szCs w:val="48"/>
        </w:rPr>
        <w:t xml:space="preserve"> dans le cadre des subventions de la Semaine de l’Arbre et du Plan Maya</w:t>
      </w:r>
    </w:p>
    <w:p w14:paraId="336B91F6" w14:textId="40CB476F" w:rsidR="0097003E" w:rsidRDefault="0097003E" w:rsidP="005D5D7C">
      <w:pPr>
        <w:jc w:val="center"/>
        <w:rPr>
          <w:sz w:val="48"/>
          <w:szCs w:val="48"/>
        </w:rPr>
      </w:pPr>
    </w:p>
    <w:p w14:paraId="416D8579" w14:textId="77777777" w:rsidR="0097003E" w:rsidRPr="0097003E" w:rsidRDefault="0097003E" w:rsidP="0097003E">
      <w:pPr>
        <w:jc w:val="center"/>
        <w:rPr>
          <w:sz w:val="48"/>
          <w:szCs w:val="48"/>
        </w:rPr>
      </w:pPr>
      <w:r w:rsidRPr="0097003E">
        <w:rPr>
          <w:sz w:val="48"/>
          <w:szCs w:val="48"/>
        </w:rPr>
        <w:t>Vade-mecum 2020</w:t>
      </w:r>
    </w:p>
    <w:p w14:paraId="51804896" w14:textId="77777777" w:rsidR="0097003E" w:rsidRPr="0097003E" w:rsidRDefault="0097003E" w:rsidP="005D5D7C">
      <w:pPr>
        <w:jc w:val="center"/>
        <w:rPr>
          <w:sz w:val="48"/>
          <w:szCs w:val="48"/>
        </w:rPr>
      </w:pPr>
    </w:p>
    <w:p w14:paraId="3AF76A3D" w14:textId="77777777" w:rsidR="005D5D7C" w:rsidRDefault="005D5D7C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14:paraId="478C922C" w14:textId="04424545" w:rsidR="00187681" w:rsidRPr="00E80CC4" w:rsidRDefault="00187681" w:rsidP="00F5647C">
      <w:pPr>
        <w:pStyle w:val="Paragraphedeliste"/>
        <w:spacing w:after="0" w:line="240" w:lineRule="auto"/>
        <w:ind w:left="708"/>
        <w:contextualSpacing w:val="0"/>
        <w:jc w:val="both"/>
        <w:rPr>
          <w:sz w:val="24"/>
          <w:szCs w:val="24"/>
        </w:rPr>
      </w:pPr>
    </w:p>
    <w:p w14:paraId="4F6EF914" w14:textId="6FE071E5" w:rsidR="00187681" w:rsidRPr="00E80CC4" w:rsidRDefault="000A0116" w:rsidP="00F5647C">
      <w:pPr>
        <w:pStyle w:val="Paragraphedeliste"/>
        <w:numPr>
          <w:ilvl w:val="0"/>
          <w:numId w:val="3"/>
        </w:numPr>
        <w:spacing w:after="0" w:line="240" w:lineRule="auto"/>
        <w:ind w:left="708"/>
        <w:contextualSpacing w:val="0"/>
        <w:jc w:val="both"/>
        <w:rPr>
          <w:rFonts w:eastAsiaTheme="minorEastAsia"/>
          <w:b/>
          <w:bCs/>
          <w:sz w:val="24"/>
          <w:szCs w:val="24"/>
          <w:lang w:val="fr"/>
        </w:rPr>
      </w:pPr>
      <w:r>
        <w:rPr>
          <w:b/>
          <w:bCs/>
          <w:sz w:val="24"/>
          <w:szCs w:val="24"/>
          <w:lang w:val="fr"/>
        </w:rPr>
        <w:t>P</w:t>
      </w:r>
      <w:r w:rsidR="2C9BC0D6" w:rsidRPr="00E80CC4">
        <w:rPr>
          <w:b/>
          <w:bCs/>
          <w:sz w:val="24"/>
          <w:szCs w:val="24"/>
          <w:lang w:val="fr"/>
        </w:rPr>
        <w:t>rincipe de confiance, de quoi s’agit-il ?</w:t>
      </w:r>
    </w:p>
    <w:p w14:paraId="30852808" w14:textId="0EFF56FE" w:rsidR="0097003E" w:rsidRDefault="0097003E" w:rsidP="00F5647C">
      <w:pPr>
        <w:spacing w:after="0" w:line="240" w:lineRule="auto"/>
        <w:jc w:val="both"/>
        <w:rPr>
          <w:sz w:val="24"/>
          <w:szCs w:val="24"/>
          <w:lang w:val="fr"/>
        </w:rPr>
      </w:pPr>
    </w:p>
    <w:p w14:paraId="40D0995F" w14:textId="0C5B0687" w:rsidR="00494106" w:rsidRDefault="00386793" w:rsidP="00F5647C"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Quand </w:t>
      </w:r>
      <w:r w:rsidR="00494106">
        <w:rPr>
          <w:sz w:val="24"/>
          <w:szCs w:val="24"/>
          <w:lang w:val="fr-FR"/>
        </w:rPr>
        <w:t>vous introduis</w:t>
      </w:r>
      <w:r w:rsidR="00B9717A">
        <w:rPr>
          <w:sz w:val="24"/>
          <w:szCs w:val="24"/>
          <w:lang w:val="fr-FR"/>
        </w:rPr>
        <w:t>i</w:t>
      </w:r>
      <w:r w:rsidR="00494106">
        <w:rPr>
          <w:sz w:val="24"/>
          <w:szCs w:val="24"/>
          <w:lang w:val="fr-FR"/>
        </w:rPr>
        <w:t>ez</w:t>
      </w:r>
      <w:r>
        <w:rPr>
          <w:sz w:val="24"/>
          <w:szCs w:val="24"/>
          <w:lang w:val="fr-FR"/>
        </w:rPr>
        <w:t xml:space="preserve"> une demande</w:t>
      </w:r>
      <w:r w:rsidR="00A447BA" w:rsidRPr="00890BA0">
        <w:rPr>
          <w:sz w:val="24"/>
          <w:szCs w:val="24"/>
          <w:lang w:val="fr-FR"/>
        </w:rPr>
        <w:t xml:space="preserve"> </w:t>
      </w:r>
      <w:r w:rsidR="00494106">
        <w:rPr>
          <w:sz w:val="24"/>
          <w:szCs w:val="24"/>
          <w:lang w:val="fr-FR"/>
        </w:rPr>
        <w:t>vous dev</w:t>
      </w:r>
      <w:r w:rsidR="00B9717A">
        <w:rPr>
          <w:sz w:val="24"/>
          <w:szCs w:val="24"/>
          <w:lang w:val="fr-FR"/>
        </w:rPr>
        <w:t>i</w:t>
      </w:r>
      <w:r w:rsidR="00494106">
        <w:rPr>
          <w:sz w:val="24"/>
          <w:szCs w:val="24"/>
          <w:lang w:val="fr-FR"/>
        </w:rPr>
        <w:t>ez</w:t>
      </w:r>
      <w:r w:rsidR="00B835A6">
        <w:rPr>
          <w:sz w:val="24"/>
          <w:szCs w:val="24"/>
          <w:lang w:val="fr-FR"/>
        </w:rPr>
        <w:t xml:space="preserve"> </w:t>
      </w:r>
      <w:r w:rsidR="00A447BA" w:rsidRPr="00890BA0">
        <w:rPr>
          <w:sz w:val="24"/>
          <w:szCs w:val="24"/>
          <w:lang w:val="fr-FR"/>
        </w:rPr>
        <w:t>généralement fournir de</w:t>
      </w:r>
      <w:r>
        <w:rPr>
          <w:sz w:val="24"/>
          <w:szCs w:val="24"/>
          <w:lang w:val="fr-FR"/>
        </w:rPr>
        <w:t>s</w:t>
      </w:r>
      <w:r w:rsidR="00A447BA" w:rsidRPr="00890BA0">
        <w:rPr>
          <w:sz w:val="24"/>
          <w:szCs w:val="24"/>
          <w:lang w:val="fr-FR"/>
        </w:rPr>
        <w:t xml:space="preserve"> documents</w:t>
      </w:r>
      <w:r w:rsidR="00843B18">
        <w:rPr>
          <w:sz w:val="24"/>
          <w:szCs w:val="24"/>
          <w:lang w:val="fr-FR"/>
        </w:rPr>
        <w:t xml:space="preserve"> justificatifs de la subvention</w:t>
      </w:r>
      <w:r w:rsidR="00A447BA" w:rsidRPr="00890BA0">
        <w:rPr>
          <w:sz w:val="24"/>
          <w:szCs w:val="24"/>
          <w:lang w:val="fr-FR"/>
        </w:rPr>
        <w:t xml:space="preserve"> pour </w:t>
      </w:r>
      <w:r w:rsidR="00843B18">
        <w:rPr>
          <w:sz w:val="24"/>
          <w:szCs w:val="24"/>
          <w:lang w:val="fr-FR"/>
        </w:rPr>
        <w:t>nous permettre de</w:t>
      </w:r>
      <w:r w:rsidR="00A447BA" w:rsidRPr="00890BA0">
        <w:rPr>
          <w:sz w:val="24"/>
          <w:szCs w:val="24"/>
          <w:lang w:val="fr-FR"/>
        </w:rPr>
        <w:t xml:space="preserve"> statuer sur le dossier. Cette exigence </w:t>
      </w:r>
      <w:r w:rsidR="009964CB">
        <w:rPr>
          <w:sz w:val="24"/>
          <w:szCs w:val="24"/>
          <w:lang w:val="fr-FR"/>
        </w:rPr>
        <w:t>venait</w:t>
      </w:r>
      <w:r w:rsidR="00494106">
        <w:rPr>
          <w:sz w:val="24"/>
          <w:szCs w:val="24"/>
          <w:lang w:val="fr-FR"/>
        </w:rPr>
        <w:t> :</w:t>
      </w:r>
    </w:p>
    <w:p w14:paraId="4A73A09A" w14:textId="50E51FD7" w:rsidR="00494106" w:rsidRDefault="00A447BA" w:rsidP="00494106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fr-FR"/>
        </w:rPr>
      </w:pPr>
      <w:proofErr w:type="gramStart"/>
      <w:r w:rsidRPr="00494106">
        <w:rPr>
          <w:sz w:val="24"/>
          <w:szCs w:val="24"/>
          <w:lang w:val="fr-FR"/>
        </w:rPr>
        <w:t>soit</w:t>
      </w:r>
      <w:proofErr w:type="gramEnd"/>
      <w:r w:rsidRPr="00494106">
        <w:rPr>
          <w:sz w:val="24"/>
          <w:szCs w:val="24"/>
          <w:lang w:val="fr-FR"/>
        </w:rPr>
        <w:t xml:space="preserve"> d’une réglementation</w:t>
      </w:r>
      <w:r w:rsidR="00494106">
        <w:rPr>
          <w:sz w:val="24"/>
          <w:szCs w:val="24"/>
          <w:lang w:val="fr-FR"/>
        </w:rPr>
        <w:t> ;</w:t>
      </w:r>
      <w:r w:rsidRPr="00494106">
        <w:rPr>
          <w:sz w:val="24"/>
          <w:szCs w:val="24"/>
          <w:lang w:val="fr-FR"/>
        </w:rPr>
        <w:t xml:space="preserve"> </w:t>
      </w:r>
    </w:p>
    <w:p w14:paraId="53299678" w14:textId="35A3BB6A" w:rsidR="00A447BA" w:rsidRPr="00494106" w:rsidRDefault="00A447BA" w:rsidP="00494106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fr-FR"/>
        </w:rPr>
      </w:pPr>
      <w:proofErr w:type="gramStart"/>
      <w:r w:rsidRPr="00494106">
        <w:rPr>
          <w:sz w:val="24"/>
          <w:szCs w:val="24"/>
          <w:lang w:val="fr-FR"/>
        </w:rPr>
        <w:t>soit</w:t>
      </w:r>
      <w:proofErr w:type="gramEnd"/>
      <w:r w:rsidRPr="00494106">
        <w:rPr>
          <w:sz w:val="24"/>
          <w:szCs w:val="24"/>
          <w:lang w:val="fr-FR"/>
        </w:rPr>
        <w:t xml:space="preserve"> de </w:t>
      </w:r>
      <w:r w:rsidR="00843B18">
        <w:rPr>
          <w:sz w:val="24"/>
          <w:szCs w:val="24"/>
          <w:lang w:val="fr-FR"/>
        </w:rPr>
        <w:t>nos</w:t>
      </w:r>
      <w:r w:rsidRPr="00494106">
        <w:rPr>
          <w:sz w:val="24"/>
          <w:szCs w:val="24"/>
          <w:lang w:val="fr-FR"/>
        </w:rPr>
        <w:t xml:space="preserve"> processus </w:t>
      </w:r>
      <w:r w:rsidR="00521BE0" w:rsidRPr="00494106">
        <w:rPr>
          <w:sz w:val="24"/>
          <w:szCs w:val="24"/>
          <w:lang w:val="fr-FR"/>
        </w:rPr>
        <w:t>d’analyse des dossiers</w:t>
      </w:r>
      <w:r w:rsidRPr="00494106">
        <w:rPr>
          <w:sz w:val="24"/>
          <w:szCs w:val="24"/>
          <w:lang w:val="fr-FR"/>
        </w:rPr>
        <w:t>.</w:t>
      </w:r>
    </w:p>
    <w:p w14:paraId="278AEF80" w14:textId="77777777" w:rsidR="00A447BA" w:rsidRPr="00890BA0" w:rsidRDefault="00A447BA" w:rsidP="00F5647C">
      <w:pPr>
        <w:spacing w:after="0" w:line="240" w:lineRule="auto"/>
        <w:jc w:val="both"/>
        <w:rPr>
          <w:sz w:val="24"/>
          <w:szCs w:val="24"/>
          <w:lang w:val="fr-FR"/>
        </w:rPr>
      </w:pPr>
    </w:p>
    <w:p w14:paraId="6B6173E0" w14:textId="12A0B747" w:rsidR="00843B18" w:rsidRDefault="006F511C" w:rsidP="00F5647C"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Appliquer le principe de confiance, c’est vous faire confiance !</w:t>
      </w:r>
      <w:r w:rsidR="00B835A6">
        <w:rPr>
          <w:sz w:val="24"/>
          <w:szCs w:val="24"/>
          <w:lang w:val="fr-FR"/>
        </w:rPr>
        <w:t xml:space="preserve"> </w:t>
      </w:r>
      <w:r w:rsidR="00494106">
        <w:rPr>
          <w:sz w:val="24"/>
          <w:szCs w:val="24"/>
          <w:lang w:val="fr-FR"/>
        </w:rPr>
        <w:t>Vous</w:t>
      </w:r>
      <w:r w:rsidR="00521BE0">
        <w:rPr>
          <w:sz w:val="24"/>
          <w:szCs w:val="24"/>
          <w:lang w:val="fr-FR"/>
        </w:rPr>
        <w:t xml:space="preserve"> ne d</w:t>
      </w:r>
      <w:r w:rsidR="00494106">
        <w:rPr>
          <w:sz w:val="24"/>
          <w:szCs w:val="24"/>
          <w:lang w:val="fr-FR"/>
        </w:rPr>
        <w:t>evez</w:t>
      </w:r>
      <w:r w:rsidR="00521BE0">
        <w:rPr>
          <w:sz w:val="24"/>
          <w:szCs w:val="24"/>
          <w:lang w:val="fr-FR"/>
        </w:rPr>
        <w:t xml:space="preserve"> plus</w:t>
      </w:r>
      <w:r w:rsidR="00A447BA" w:rsidRPr="00890BA0">
        <w:rPr>
          <w:sz w:val="24"/>
          <w:szCs w:val="24"/>
          <w:lang w:val="fr-FR"/>
        </w:rPr>
        <w:t xml:space="preserve"> fournir </w:t>
      </w:r>
      <w:r w:rsidR="00521BE0">
        <w:rPr>
          <w:sz w:val="24"/>
          <w:szCs w:val="24"/>
          <w:lang w:val="fr-FR"/>
        </w:rPr>
        <w:t>les</w:t>
      </w:r>
      <w:r w:rsidR="00521BE0" w:rsidRPr="00890BA0">
        <w:rPr>
          <w:sz w:val="24"/>
          <w:szCs w:val="24"/>
          <w:lang w:val="fr-FR"/>
        </w:rPr>
        <w:t xml:space="preserve"> </w:t>
      </w:r>
      <w:r w:rsidR="00A447BA" w:rsidRPr="00890BA0">
        <w:rPr>
          <w:sz w:val="24"/>
          <w:szCs w:val="24"/>
          <w:lang w:val="fr-FR"/>
        </w:rPr>
        <w:t>documents</w:t>
      </w:r>
      <w:r w:rsidR="00521BE0">
        <w:rPr>
          <w:sz w:val="24"/>
          <w:szCs w:val="24"/>
          <w:lang w:val="fr-FR"/>
        </w:rPr>
        <w:t xml:space="preserve"> justificatifs</w:t>
      </w:r>
      <w:r w:rsidR="00494106">
        <w:rPr>
          <w:sz w:val="24"/>
          <w:szCs w:val="24"/>
          <w:lang w:val="fr-FR"/>
        </w:rPr>
        <w:t xml:space="preserve"> directement</w:t>
      </w:r>
      <w:r w:rsidR="00A447BA" w:rsidRPr="00890BA0">
        <w:rPr>
          <w:sz w:val="24"/>
          <w:szCs w:val="24"/>
          <w:lang w:val="fr-FR"/>
        </w:rPr>
        <w:t xml:space="preserve"> </w:t>
      </w:r>
      <w:r w:rsidR="00521BE0">
        <w:rPr>
          <w:sz w:val="24"/>
          <w:szCs w:val="24"/>
          <w:lang w:val="fr-FR"/>
        </w:rPr>
        <w:t>lors</w:t>
      </w:r>
      <w:r w:rsidR="00A447BA" w:rsidRPr="00890BA0">
        <w:rPr>
          <w:sz w:val="24"/>
          <w:szCs w:val="24"/>
          <w:lang w:val="fr-FR"/>
        </w:rPr>
        <w:t xml:space="preserve"> l’introduction de </w:t>
      </w:r>
      <w:r w:rsidR="00494106">
        <w:rPr>
          <w:sz w:val="24"/>
          <w:szCs w:val="24"/>
          <w:lang w:val="fr-FR"/>
        </w:rPr>
        <w:t>votre</w:t>
      </w:r>
      <w:r w:rsidR="00A447BA" w:rsidRPr="00890BA0">
        <w:rPr>
          <w:sz w:val="24"/>
          <w:szCs w:val="24"/>
          <w:lang w:val="fr-FR"/>
        </w:rPr>
        <w:t xml:space="preserve"> dossier</w:t>
      </w:r>
      <w:r w:rsidR="00843B18">
        <w:rPr>
          <w:sz w:val="24"/>
          <w:szCs w:val="24"/>
          <w:lang w:val="fr-FR"/>
        </w:rPr>
        <w:t xml:space="preserve"> mais v</w:t>
      </w:r>
      <w:r w:rsidR="00494106">
        <w:rPr>
          <w:sz w:val="24"/>
          <w:szCs w:val="24"/>
          <w:lang w:val="fr-FR"/>
        </w:rPr>
        <w:t>ous</w:t>
      </w:r>
      <w:r w:rsidR="00A447BA" w:rsidRPr="00890BA0">
        <w:rPr>
          <w:sz w:val="24"/>
          <w:szCs w:val="24"/>
          <w:lang w:val="fr-FR"/>
        </w:rPr>
        <w:t xml:space="preserve"> </w:t>
      </w:r>
      <w:r w:rsidR="00521BE0">
        <w:rPr>
          <w:sz w:val="24"/>
          <w:szCs w:val="24"/>
          <w:lang w:val="fr-FR"/>
        </w:rPr>
        <w:t>conserve</w:t>
      </w:r>
      <w:r w:rsidR="00494106">
        <w:rPr>
          <w:sz w:val="24"/>
          <w:szCs w:val="24"/>
          <w:lang w:val="fr-FR"/>
        </w:rPr>
        <w:t>z</w:t>
      </w:r>
      <w:r w:rsidR="00521BE0">
        <w:rPr>
          <w:sz w:val="24"/>
          <w:szCs w:val="24"/>
          <w:lang w:val="fr-FR"/>
        </w:rPr>
        <w:t xml:space="preserve"> ces documents pour un éventuel contrôle. </w:t>
      </w:r>
    </w:p>
    <w:p w14:paraId="6E18AFE5" w14:textId="77777777" w:rsidR="00843B18" w:rsidRDefault="00843B18" w:rsidP="00F5647C">
      <w:pPr>
        <w:spacing w:after="0" w:line="240" w:lineRule="auto"/>
        <w:jc w:val="both"/>
        <w:rPr>
          <w:sz w:val="24"/>
          <w:szCs w:val="24"/>
          <w:lang w:val="fr-FR"/>
        </w:rPr>
      </w:pPr>
    </w:p>
    <w:p w14:paraId="662C7D11" w14:textId="4C87E0E6" w:rsidR="00521BE0" w:rsidRDefault="00521BE0" w:rsidP="00F5647C"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fait, </w:t>
      </w:r>
      <w:r w:rsidR="00494106">
        <w:rPr>
          <w:sz w:val="24"/>
          <w:szCs w:val="24"/>
          <w:lang w:val="fr-FR"/>
        </w:rPr>
        <w:t>nous</w:t>
      </w:r>
      <w:r>
        <w:rPr>
          <w:sz w:val="24"/>
          <w:szCs w:val="24"/>
          <w:lang w:val="fr-FR"/>
        </w:rPr>
        <w:t xml:space="preserve"> ne contrôl</w:t>
      </w:r>
      <w:r w:rsidR="00494106">
        <w:rPr>
          <w:sz w:val="24"/>
          <w:szCs w:val="24"/>
          <w:lang w:val="fr-FR"/>
        </w:rPr>
        <w:t>ons</w:t>
      </w:r>
      <w:r>
        <w:rPr>
          <w:sz w:val="24"/>
          <w:szCs w:val="24"/>
          <w:lang w:val="fr-FR"/>
        </w:rPr>
        <w:t xml:space="preserve"> plus l’ensemble des documents pour tous les </w:t>
      </w:r>
      <w:r w:rsidR="00494106">
        <w:rPr>
          <w:sz w:val="24"/>
          <w:szCs w:val="24"/>
          <w:lang w:val="fr-FR"/>
        </w:rPr>
        <w:t>dossiers</w:t>
      </w:r>
      <w:r>
        <w:rPr>
          <w:sz w:val="24"/>
          <w:szCs w:val="24"/>
          <w:lang w:val="fr-FR"/>
        </w:rPr>
        <w:t xml:space="preserve"> mais </w:t>
      </w:r>
      <w:proofErr w:type="gramStart"/>
      <w:r>
        <w:rPr>
          <w:sz w:val="24"/>
          <w:szCs w:val="24"/>
          <w:lang w:val="fr-FR"/>
        </w:rPr>
        <w:t xml:space="preserve">seulement </w:t>
      </w:r>
      <w:r w:rsidR="00B9717A">
        <w:rPr>
          <w:sz w:val="24"/>
          <w:szCs w:val="24"/>
          <w:lang w:val="fr-FR"/>
        </w:rPr>
        <w:t xml:space="preserve"> pour</w:t>
      </w:r>
      <w:proofErr w:type="gramEnd"/>
      <w:r w:rsidR="00B9717A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une partie</w:t>
      </w:r>
      <w:r w:rsidR="00B9717A">
        <w:rPr>
          <w:sz w:val="24"/>
          <w:szCs w:val="24"/>
          <w:lang w:val="fr-FR"/>
        </w:rPr>
        <w:t xml:space="preserve"> des dossiers</w:t>
      </w:r>
      <w:r>
        <w:rPr>
          <w:sz w:val="24"/>
          <w:szCs w:val="24"/>
          <w:lang w:val="fr-FR"/>
        </w:rPr>
        <w:t>, sur demande.</w:t>
      </w:r>
    </w:p>
    <w:p w14:paraId="7FB4A90B" w14:textId="4C85D9DB" w:rsidR="00890BA0" w:rsidRDefault="00494106" w:rsidP="00F5647C"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L’objectif est de vous décharger d’une partie de </w:t>
      </w:r>
      <w:r w:rsidR="00B835A6">
        <w:rPr>
          <w:sz w:val="24"/>
          <w:szCs w:val="24"/>
          <w:lang w:val="fr-FR"/>
        </w:rPr>
        <w:t xml:space="preserve">la </w:t>
      </w:r>
      <w:r w:rsidR="00A447BA" w:rsidRPr="00890BA0">
        <w:rPr>
          <w:sz w:val="24"/>
          <w:szCs w:val="24"/>
          <w:lang w:val="fr-FR"/>
        </w:rPr>
        <w:t>paperasse administrative’.</w:t>
      </w:r>
    </w:p>
    <w:p w14:paraId="1425683A" w14:textId="7232D21A" w:rsidR="00A447BA" w:rsidRDefault="00A447BA" w:rsidP="00F5647C">
      <w:pPr>
        <w:spacing w:after="0" w:line="240" w:lineRule="auto"/>
        <w:jc w:val="both"/>
        <w:rPr>
          <w:sz w:val="24"/>
          <w:szCs w:val="24"/>
          <w:lang w:val="fr-FR"/>
        </w:rPr>
      </w:pPr>
    </w:p>
    <w:p w14:paraId="4AC8B2E7" w14:textId="78D6F20A" w:rsidR="00A447BA" w:rsidRPr="00494106" w:rsidRDefault="00A447BA" w:rsidP="00F5647C">
      <w:pPr>
        <w:spacing w:after="0" w:line="240" w:lineRule="auto"/>
        <w:ind w:left="-12"/>
        <w:jc w:val="both"/>
        <w:rPr>
          <w:sz w:val="24"/>
          <w:szCs w:val="24"/>
          <w:lang w:val="fr-FR"/>
        </w:rPr>
      </w:pPr>
      <w:r w:rsidRPr="00521BE0">
        <w:rPr>
          <w:sz w:val="24"/>
          <w:szCs w:val="24"/>
          <w:lang w:val="fr-FR"/>
        </w:rPr>
        <w:t>Le principe de confiance s’inscrit plus globalement dans une démarche ‘</w:t>
      </w:r>
      <w:hyperlink r:id="rId8" w:tgtFrame="_blank" w:history="1">
        <w:r w:rsidRPr="00521BE0">
          <w:rPr>
            <w:sz w:val="24"/>
            <w:szCs w:val="24"/>
            <w:lang w:val="fr-FR"/>
          </w:rPr>
          <w:t>orientée usager</w:t>
        </w:r>
      </w:hyperlink>
      <w:r w:rsidRPr="00521BE0">
        <w:rPr>
          <w:sz w:val="24"/>
          <w:szCs w:val="24"/>
          <w:lang w:val="fr-FR"/>
        </w:rPr>
        <w:t>’ et peut grandement contribuer à la </w:t>
      </w:r>
      <w:hyperlink r:id="rId9" w:tgtFrame="_blank" w:history="1">
        <w:r w:rsidRPr="00521BE0">
          <w:rPr>
            <w:sz w:val="24"/>
            <w:szCs w:val="24"/>
            <w:lang w:val="fr-FR"/>
          </w:rPr>
          <w:t>réduction des charges administratives</w:t>
        </w:r>
      </w:hyperlink>
      <w:r w:rsidRPr="00521BE0">
        <w:rPr>
          <w:sz w:val="24"/>
          <w:szCs w:val="24"/>
          <w:lang w:val="fr-FR"/>
        </w:rPr>
        <w:t xml:space="preserve">, tant pour </w:t>
      </w:r>
      <w:r w:rsidR="00494106">
        <w:rPr>
          <w:sz w:val="24"/>
          <w:szCs w:val="24"/>
          <w:lang w:val="fr-FR"/>
        </w:rPr>
        <w:t>vous que pour nous</w:t>
      </w:r>
      <w:r w:rsidR="002E0416">
        <w:rPr>
          <w:sz w:val="24"/>
          <w:szCs w:val="24"/>
          <w:lang w:val="fr-FR"/>
        </w:rPr>
        <w:t>, Administration régionale</w:t>
      </w:r>
      <w:r w:rsidRPr="00521BE0">
        <w:rPr>
          <w:sz w:val="24"/>
          <w:szCs w:val="24"/>
          <w:lang w:val="fr-FR"/>
        </w:rPr>
        <w:t>.</w:t>
      </w:r>
    </w:p>
    <w:p w14:paraId="026AACF9" w14:textId="77777777" w:rsidR="00A447BA" w:rsidRDefault="00A447BA" w:rsidP="00F5647C">
      <w:pPr>
        <w:spacing w:after="0" w:line="240" w:lineRule="auto"/>
        <w:ind w:left="-372"/>
        <w:jc w:val="both"/>
        <w:rPr>
          <w:sz w:val="24"/>
          <w:szCs w:val="24"/>
          <w:lang w:val="fr-FR"/>
        </w:rPr>
      </w:pPr>
    </w:p>
    <w:p w14:paraId="291343EF" w14:textId="43221EF8" w:rsidR="00A447BA" w:rsidRPr="002E0416" w:rsidRDefault="00A447BA" w:rsidP="00F5647C">
      <w:pPr>
        <w:spacing w:after="0" w:line="240" w:lineRule="auto"/>
        <w:ind w:left="-12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Pour en savoir plus, rendez-vous sur : </w:t>
      </w:r>
      <w:hyperlink r:id="rId10" w:history="1">
        <w:r w:rsidRPr="002E0416">
          <w:rPr>
            <w:rStyle w:val="Lienhypertexte"/>
            <w:sz w:val="24"/>
            <w:szCs w:val="24"/>
          </w:rPr>
          <w:t xml:space="preserve">Le principe de confiance | </w:t>
        </w:r>
        <w:proofErr w:type="spellStart"/>
        <w:r w:rsidRPr="002E0416">
          <w:rPr>
            <w:rStyle w:val="Lienhypertexte"/>
            <w:sz w:val="24"/>
            <w:szCs w:val="24"/>
          </w:rPr>
          <w:t>eWBS</w:t>
        </w:r>
        <w:proofErr w:type="spellEnd"/>
        <w:r w:rsidRPr="002E0416">
          <w:rPr>
            <w:rStyle w:val="Lienhypertexte"/>
            <w:sz w:val="24"/>
            <w:szCs w:val="24"/>
          </w:rPr>
          <w:t xml:space="preserve"> - ensemble simplifions</w:t>
        </w:r>
      </w:hyperlink>
    </w:p>
    <w:p w14:paraId="75C2A65C" w14:textId="77777777" w:rsidR="00DF287A" w:rsidRPr="00E80CC4" w:rsidRDefault="00DF287A" w:rsidP="00F5647C">
      <w:pPr>
        <w:spacing w:after="0" w:line="240" w:lineRule="auto"/>
        <w:ind w:left="-372"/>
        <w:jc w:val="both"/>
        <w:rPr>
          <w:sz w:val="24"/>
          <w:szCs w:val="24"/>
        </w:rPr>
      </w:pPr>
    </w:p>
    <w:p w14:paraId="2C9D90B7" w14:textId="69107320" w:rsidR="0097003E" w:rsidRDefault="00890BA0" w:rsidP="00F5647C">
      <w:pPr>
        <w:pStyle w:val="Paragraphedeliste"/>
        <w:numPr>
          <w:ilvl w:val="0"/>
          <w:numId w:val="3"/>
        </w:numPr>
        <w:spacing w:after="0" w:line="240" w:lineRule="auto"/>
        <w:ind w:left="708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Principe de Confiance appliqué aux </w:t>
      </w:r>
      <w:r w:rsidR="00B70716">
        <w:rPr>
          <w:b/>
          <w:bCs/>
          <w:sz w:val="24"/>
          <w:szCs w:val="24"/>
        </w:rPr>
        <w:t>subventions</w:t>
      </w:r>
      <w:r>
        <w:rPr>
          <w:b/>
          <w:bCs/>
          <w:sz w:val="24"/>
          <w:szCs w:val="24"/>
        </w:rPr>
        <w:t xml:space="preserve"> « Semaine de l’Arbre » et « Plan Maya » 2020</w:t>
      </w:r>
      <w:r w:rsidR="000A0116">
        <w:rPr>
          <w:b/>
          <w:bCs/>
          <w:sz w:val="24"/>
          <w:szCs w:val="24"/>
        </w:rPr>
        <w:t> ?</w:t>
      </w:r>
    </w:p>
    <w:p w14:paraId="573C45BC" w14:textId="77777777" w:rsidR="00890BA0" w:rsidRPr="00E80CC4" w:rsidRDefault="00890BA0" w:rsidP="00F5647C">
      <w:pPr>
        <w:pStyle w:val="Paragraphedeliste"/>
        <w:spacing w:after="0" w:line="240" w:lineRule="auto"/>
        <w:ind w:left="708"/>
        <w:contextualSpacing w:val="0"/>
        <w:jc w:val="both"/>
        <w:rPr>
          <w:b/>
          <w:bCs/>
          <w:sz w:val="24"/>
          <w:szCs w:val="24"/>
        </w:rPr>
      </w:pPr>
    </w:p>
    <w:p w14:paraId="1BC3AB34" w14:textId="1C838640" w:rsidR="00A447BA" w:rsidRDefault="00A447BA" w:rsidP="00F5647C">
      <w:pPr>
        <w:spacing w:after="0" w:line="240" w:lineRule="auto"/>
        <w:jc w:val="both"/>
        <w:rPr>
          <w:sz w:val="24"/>
          <w:szCs w:val="24"/>
          <w:lang w:val="fr"/>
        </w:rPr>
      </w:pPr>
      <w:r>
        <w:rPr>
          <w:sz w:val="24"/>
          <w:szCs w:val="24"/>
          <w:lang w:val="fr"/>
        </w:rPr>
        <w:t>Dans le cadre de sa démarche de simplification administrative, le Service public de Wallonie Agriculture, Ressources Naturelles et Environnement a pris l’initiative d’introduire le Principe de Confiance dans le traitement de certaines de ses procédures administratives.</w:t>
      </w:r>
      <w:r w:rsidR="002E0416">
        <w:rPr>
          <w:sz w:val="24"/>
          <w:szCs w:val="24"/>
          <w:lang w:val="fr"/>
        </w:rPr>
        <w:t xml:space="preserve"> Nous y participons !</w:t>
      </w:r>
    </w:p>
    <w:p w14:paraId="10D9A2C4" w14:textId="0845E0EB" w:rsidR="00A447BA" w:rsidRDefault="00A447BA" w:rsidP="00F5647C">
      <w:pPr>
        <w:spacing w:after="0" w:line="240" w:lineRule="auto"/>
        <w:jc w:val="both"/>
        <w:rPr>
          <w:sz w:val="24"/>
          <w:szCs w:val="24"/>
          <w:lang w:val="fr"/>
        </w:rPr>
      </w:pPr>
    </w:p>
    <w:p w14:paraId="557086ED" w14:textId="740D434C" w:rsidR="00A447BA" w:rsidRDefault="00A447BA" w:rsidP="00F5647C">
      <w:pPr>
        <w:spacing w:after="0" w:line="240" w:lineRule="auto"/>
        <w:ind w:left="-12"/>
        <w:jc w:val="both"/>
        <w:rPr>
          <w:sz w:val="24"/>
          <w:szCs w:val="24"/>
          <w:lang w:val="fr"/>
        </w:rPr>
      </w:pPr>
      <w:r>
        <w:rPr>
          <w:sz w:val="24"/>
          <w:szCs w:val="24"/>
          <w:lang w:val="fr"/>
        </w:rPr>
        <w:t>C’est notamment le cas pour le</w:t>
      </w:r>
      <w:r w:rsidR="00F56FA6">
        <w:rPr>
          <w:sz w:val="24"/>
          <w:szCs w:val="24"/>
          <w:lang w:val="fr"/>
        </w:rPr>
        <w:t>s</w:t>
      </w:r>
      <w:r>
        <w:rPr>
          <w:sz w:val="24"/>
          <w:szCs w:val="24"/>
          <w:lang w:val="fr"/>
        </w:rPr>
        <w:t xml:space="preserve"> dossiers de déclaration de créance </w:t>
      </w:r>
      <w:r w:rsidR="00B835A6">
        <w:rPr>
          <w:sz w:val="24"/>
          <w:szCs w:val="24"/>
          <w:lang w:val="fr"/>
        </w:rPr>
        <w:t>relatifs aux</w:t>
      </w:r>
      <w:r w:rsidR="00BF7A0F">
        <w:rPr>
          <w:sz w:val="24"/>
          <w:szCs w:val="24"/>
          <w:lang w:val="fr"/>
        </w:rPr>
        <w:t xml:space="preserve"> subventions « Semaine de l’Arbre » et « Plan Maya » à partir de l’édition 2020.</w:t>
      </w:r>
    </w:p>
    <w:p w14:paraId="58F51BD2" w14:textId="77777777" w:rsidR="00A447BA" w:rsidRDefault="00A447BA" w:rsidP="00F5647C">
      <w:pPr>
        <w:spacing w:after="0" w:line="240" w:lineRule="auto"/>
        <w:ind w:left="-12"/>
        <w:jc w:val="both"/>
        <w:rPr>
          <w:sz w:val="24"/>
          <w:szCs w:val="24"/>
          <w:lang w:val="fr"/>
        </w:rPr>
      </w:pPr>
    </w:p>
    <w:p w14:paraId="41E8702A" w14:textId="2C65DE70" w:rsidR="006E67D5" w:rsidRDefault="00BF7A0F" w:rsidP="00A8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2"/>
        <w:jc w:val="both"/>
        <w:rPr>
          <w:sz w:val="24"/>
          <w:szCs w:val="24"/>
          <w:lang w:val="fr"/>
        </w:rPr>
      </w:pPr>
      <w:r w:rsidRPr="002E0416">
        <w:rPr>
          <w:b/>
          <w:bCs/>
          <w:sz w:val="24"/>
          <w:szCs w:val="24"/>
          <w:lang w:val="fr"/>
        </w:rPr>
        <w:t xml:space="preserve">Le Principe de Confiance remplace </w:t>
      </w:r>
      <w:r w:rsidR="00F56FA6" w:rsidRPr="002E0416">
        <w:rPr>
          <w:b/>
          <w:bCs/>
          <w:sz w:val="24"/>
          <w:szCs w:val="24"/>
          <w:lang w:val="fr"/>
        </w:rPr>
        <w:t>l</w:t>
      </w:r>
      <w:r w:rsidR="00A447BA" w:rsidRPr="002E0416">
        <w:rPr>
          <w:b/>
          <w:bCs/>
          <w:sz w:val="24"/>
          <w:szCs w:val="24"/>
          <w:lang w:val="fr"/>
        </w:rPr>
        <w:t>e contrôle systématique</w:t>
      </w:r>
      <w:r w:rsidR="00A447BA" w:rsidRPr="00E80CC4">
        <w:rPr>
          <w:sz w:val="24"/>
          <w:szCs w:val="24"/>
          <w:lang w:val="fr"/>
        </w:rPr>
        <w:t xml:space="preserve"> de</w:t>
      </w:r>
      <w:r w:rsidR="00A447BA">
        <w:rPr>
          <w:sz w:val="24"/>
          <w:szCs w:val="24"/>
          <w:lang w:val="fr"/>
        </w:rPr>
        <w:t xml:space="preserve"> toutes les</w:t>
      </w:r>
      <w:r w:rsidR="00A447BA" w:rsidRPr="00E80CC4">
        <w:rPr>
          <w:sz w:val="24"/>
          <w:szCs w:val="24"/>
          <w:lang w:val="fr"/>
        </w:rPr>
        <w:t xml:space="preserve"> pièces justificatives </w:t>
      </w:r>
      <w:proofErr w:type="gramStart"/>
      <w:r w:rsidR="00A447BA">
        <w:rPr>
          <w:sz w:val="24"/>
          <w:szCs w:val="24"/>
          <w:lang w:val="fr"/>
        </w:rPr>
        <w:t>liées</w:t>
      </w:r>
      <w:proofErr w:type="gramEnd"/>
      <w:r w:rsidR="00A447BA">
        <w:rPr>
          <w:sz w:val="24"/>
          <w:szCs w:val="24"/>
          <w:lang w:val="fr"/>
        </w:rPr>
        <w:t xml:space="preserve"> au projet subventionné.</w:t>
      </w:r>
      <w:r w:rsidR="00A447BA" w:rsidRPr="00E80CC4">
        <w:rPr>
          <w:sz w:val="24"/>
          <w:szCs w:val="24"/>
          <w:lang w:val="fr"/>
        </w:rPr>
        <w:t xml:space="preserve"> </w:t>
      </w:r>
      <w:r w:rsidR="00961866" w:rsidRPr="00961866">
        <w:rPr>
          <w:sz w:val="24"/>
          <w:szCs w:val="24"/>
          <w:lang w:val="fr"/>
        </w:rPr>
        <w:t xml:space="preserve">Le montant de la subvention </w:t>
      </w:r>
      <w:r w:rsidR="00F56FA6">
        <w:rPr>
          <w:sz w:val="24"/>
          <w:szCs w:val="24"/>
          <w:lang w:val="fr"/>
        </w:rPr>
        <w:t>vous sera versé</w:t>
      </w:r>
      <w:r w:rsidR="00961866" w:rsidRPr="00961866">
        <w:rPr>
          <w:sz w:val="24"/>
          <w:szCs w:val="24"/>
          <w:lang w:val="fr"/>
        </w:rPr>
        <w:t xml:space="preserve"> sur base d’une </w:t>
      </w:r>
      <w:r w:rsidR="00961866" w:rsidRPr="002E0416">
        <w:rPr>
          <w:b/>
          <w:bCs/>
          <w:sz w:val="24"/>
          <w:szCs w:val="24"/>
          <w:lang w:val="fr"/>
        </w:rPr>
        <w:t>déclaration sur l’honneur</w:t>
      </w:r>
      <w:r w:rsidR="00961866" w:rsidRPr="00961866">
        <w:rPr>
          <w:sz w:val="24"/>
          <w:szCs w:val="24"/>
          <w:lang w:val="fr"/>
        </w:rPr>
        <w:t>.  Un contrôle sélectif sera réalisé</w:t>
      </w:r>
      <w:r w:rsidR="00A83647">
        <w:rPr>
          <w:sz w:val="24"/>
          <w:szCs w:val="24"/>
          <w:lang w:val="fr"/>
        </w:rPr>
        <w:t xml:space="preserve"> ensuite</w:t>
      </w:r>
      <w:r w:rsidR="00961866" w:rsidRPr="00961866">
        <w:rPr>
          <w:sz w:val="24"/>
          <w:szCs w:val="24"/>
          <w:lang w:val="fr"/>
        </w:rPr>
        <w:t xml:space="preserve"> dans le respect des exigences décrétales et réglementaires en la matière.</w:t>
      </w:r>
    </w:p>
    <w:p w14:paraId="75551861" w14:textId="5C952B7C" w:rsidR="002E0416" w:rsidRDefault="002E0416" w:rsidP="00A83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val="fr"/>
        </w:rPr>
      </w:pPr>
    </w:p>
    <w:p w14:paraId="61B223C3" w14:textId="21DB81EC" w:rsidR="002E0416" w:rsidRDefault="00A83647" w:rsidP="00A83647">
      <w:pPr>
        <w:tabs>
          <w:tab w:val="left" w:pos="4996"/>
          <w:tab w:val="left" w:pos="7200"/>
        </w:tabs>
        <w:spacing w:after="0" w:line="240" w:lineRule="auto"/>
        <w:ind w:left="-12"/>
        <w:jc w:val="both"/>
        <w:rPr>
          <w:sz w:val="24"/>
          <w:szCs w:val="24"/>
          <w:lang w:val="fr"/>
        </w:rPr>
      </w:pPr>
      <w:r>
        <w:rPr>
          <w:sz w:val="24"/>
          <w:szCs w:val="24"/>
          <w:lang w:val="fr"/>
        </w:rPr>
        <w:tab/>
      </w:r>
      <w:r>
        <w:rPr>
          <w:sz w:val="24"/>
          <w:szCs w:val="24"/>
          <w:lang w:val="fr"/>
        </w:rPr>
        <w:tab/>
      </w:r>
    </w:p>
    <w:p w14:paraId="68452C9F" w14:textId="77777777" w:rsidR="00961866" w:rsidRPr="00E80CC4" w:rsidRDefault="00961866" w:rsidP="00961866">
      <w:pPr>
        <w:spacing w:after="0" w:line="240" w:lineRule="auto"/>
        <w:ind w:left="-12"/>
        <w:jc w:val="both"/>
        <w:rPr>
          <w:sz w:val="24"/>
          <w:szCs w:val="24"/>
        </w:rPr>
      </w:pPr>
    </w:p>
    <w:p w14:paraId="3E6E5AC1" w14:textId="1A4F10E8" w:rsidR="00A447BA" w:rsidRPr="00E80CC4" w:rsidRDefault="00CB7991" w:rsidP="00F5647C">
      <w:pPr>
        <w:pStyle w:val="Paragraphedeliste"/>
        <w:numPr>
          <w:ilvl w:val="0"/>
          <w:numId w:val="3"/>
        </w:numPr>
        <w:spacing w:after="0" w:line="240" w:lineRule="auto"/>
        <w:ind w:left="708"/>
        <w:contextualSpacing w:val="0"/>
        <w:jc w:val="both"/>
        <w:rPr>
          <w:rFonts w:eastAsiaTheme="minorEastAsia"/>
          <w:b/>
          <w:bCs/>
          <w:sz w:val="24"/>
          <w:szCs w:val="24"/>
          <w:lang w:val="fr"/>
        </w:rPr>
      </w:pPr>
      <w:r>
        <w:rPr>
          <w:b/>
          <w:bCs/>
          <w:sz w:val="24"/>
          <w:szCs w:val="24"/>
          <w:lang w:val="fr"/>
        </w:rPr>
        <w:t>Le Principe de Confiance pour q</w:t>
      </w:r>
      <w:r w:rsidR="00A447BA" w:rsidRPr="00E80CC4">
        <w:rPr>
          <w:b/>
          <w:bCs/>
          <w:sz w:val="24"/>
          <w:szCs w:val="24"/>
          <w:lang w:val="fr"/>
        </w:rPr>
        <w:t>uels bénéfices ?</w:t>
      </w:r>
    </w:p>
    <w:p w14:paraId="2A9C7C73" w14:textId="77777777" w:rsidR="00A447BA" w:rsidRPr="00E80CC4" w:rsidRDefault="00A447BA" w:rsidP="00F5647C">
      <w:pPr>
        <w:spacing w:after="0" w:line="240" w:lineRule="auto"/>
        <w:jc w:val="both"/>
        <w:rPr>
          <w:sz w:val="24"/>
          <w:szCs w:val="24"/>
          <w:lang w:val="fr"/>
        </w:rPr>
      </w:pPr>
      <w:r w:rsidRPr="00E80CC4">
        <w:rPr>
          <w:sz w:val="24"/>
          <w:szCs w:val="24"/>
          <w:lang w:val="fr"/>
        </w:rPr>
        <w:t xml:space="preserve"> </w:t>
      </w:r>
    </w:p>
    <w:p w14:paraId="505F158D" w14:textId="0C19AB45" w:rsidR="00A447BA" w:rsidRDefault="00A447BA" w:rsidP="00F5647C">
      <w:pPr>
        <w:spacing w:after="0" w:line="240" w:lineRule="auto"/>
        <w:jc w:val="both"/>
        <w:rPr>
          <w:sz w:val="24"/>
          <w:szCs w:val="24"/>
          <w:lang w:val="fr"/>
        </w:rPr>
      </w:pPr>
      <w:r w:rsidRPr="00E80CC4">
        <w:rPr>
          <w:sz w:val="24"/>
          <w:szCs w:val="24"/>
          <w:lang w:val="fr"/>
        </w:rPr>
        <w:t xml:space="preserve">Le Principe de Confiance permet de garantir la mission de contrôle du pouvoir subsidiant, tout en réduisant </w:t>
      </w:r>
      <w:r w:rsidR="00F56FA6">
        <w:rPr>
          <w:sz w:val="24"/>
          <w:szCs w:val="24"/>
          <w:lang w:val="fr"/>
        </w:rPr>
        <w:t>vos</w:t>
      </w:r>
      <w:r w:rsidRPr="00E80CC4">
        <w:rPr>
          <w:sz w:val="24"/>
          <w:szCs w:val="24"/>
          <w:lang w:val="fr"/>
        </w:rPr>
        <w:t xml:space="preserve"> charge</w:t>
      </w:r>
      <w:r w:rsidR="00F56FA6">
        <w:rPr>
          <w:sz w:val="24"/>
          <w:szCs w:val="24"/>
          <w:lang w:val="fr"/>
        </w:rPr>
        <w:t>s</w:t>
      </w:r>
      <w:r w:rsidRPr="00E80CC4">
        <w:rPr>
          <w:sz w:val="24"/>
          <w:szCs w:val="24"/>
          <w:lang w:val="fr"/>
        </w:rPr>
        <w:t xml:space="preserve"> administrative</w:t>
      </w:r>
      <w:r w:rsidR="00F56FA6">
        <w:rPr>
          <w:sz w:val="24"/>
          <w:szCs w:val="24"/>
          <w:lang w:val="fr"/>
        </w:rPr>
        <w:t>s</w:t>
      </w:r>
      <w:r w:rsidRPr="00E80CC4">
        <w:rPr>
          <w:sz w:val="24"/>
          <w:szCs w:val="24"/>
          <w:lang w:val="fr"/>
        </w:rPr>
        <w:t xml:space="preserve"> et </w:t>
      </w:r>
      <w:r w:rsidR="00F56FA6">
        <w:rPr>
          <w:sz w:val="24"/>
          <w:szCs w:val="24"/>
          <w:lang w:val="fr"/>
        </w:rPr>
        <w:t>les nôtre</w:t>
      </w:r>
      <w:r w:rsidR="008F7880">
        <w:rPr>
          <w:sz w:val="24"/>
          <w:szCs w:val="24"/>
          <w:lang w:val="fr"/>
        </w:rPr>
        <w:t>s</w:t>
      </w:r>
      <w:r w:rsidR="00F56FA6">
        <w:rPr>
          <w:sz w:val="24"/>
          <w:szCs w:val="24"/>
          <w:lang w:val="fr"/>
        </w:rPr>
        <w:t xml:space="preserve">, </w:t>
      </w:r>
      <w:r w:rsidRPr="00E80CC4">
        <w:rPr>
          <w:sz w:val="24"/>
          <w:szCs w:val="24"/>
          <w:lang w:val="fr"/>
        </w:rPr>
        <w:t xml:space="preserve">administration régionale. </w:t>
      </w:r>
    </w:p>
    <w:p w14:paraId="6ACAB0E4" w14:textId="4FCC2AE4" w:rsidR="00A447BA" w:rsidRDefault="00A447BA" w:rsidP="00F5647C">
      <w:pPr>
        <w:spacing w:after="0" w:line="240" w:lineRule="auto"/>
        <w:jc w:val="both"/>
        <w:rPr>
          <w:sz w:val="24"/>
          <w:szCs w:val="24"/>
          <w:lang w:val="fr-FR"/>
        </w:rPr>
      </w:pPr>
    </w:p>
    <w:p w14:paraId="669648D7" w14:textId="77777777" w:rsidR="008F7880" w:rsidRPr="00890BA0" w:rsidRDefault="008F7880" w:rsidP="00F5647C">
      <w:pPr>
        <w:spacing w:after="0" w:line="240" w:lineRule="auto"/>
        <w:jc w:val="both"/>
        <w:rPr>
          <w:sz w:val="24"/>
          <w:szCs w:val="24"/>
          <w:lang w:val="fr-FR"/>
        </w:rPr>
      </w:pPr>
    </w:p>
    <w:p w14:paraId="7CF0FF87" w14:textId="13C7D8D2" w:rsidR="00A447BA" w:rsidRPr="00890BA0" w:rsidRDefault="00A447BA" w:rsidP="00F5647C">
      <w:pPr>
        <w:spacing w:after="0" w:line="240" w:lineRule="auto"/>
        <w:ind w:left="-12"/>
        <w:jc w:val="both"/>
        <w:rPr>
          <w:sz w:val="24"/>
          <w:szCs w:val="24"/>
          <w:lang w:val="fr-FR"/>
        </w:rPr>
      </w:pPr>
      <w:r w:rsidRPr="00890BA0">
        <w:rPr>
          <w:sz w:val="24"/>
          <w:szCs w:val="24"/>
          <w:lang w:val="fr-FR"/>
        </w:rPr>
        <w:lastRenderedPageBreak/>
        <w:t>L’application du Principe de Confiance permettra :</w:t>
      </w:r>
    </w:p>
    <w:p w14:paraId="4487E30A" w14:textId="77777777" w:rsidR="00A447BA" w:rsidRPr="00890BA0" w:rsidRDefault="00A447BA" w:rsidP="00F5647C">
      <w:pPr>
        <w:spacing w:after="0" w:line="240" w:lineRule="auto"/>
        <w:ind w:left="-12"/>
        <w:jc w:val="both"/>
        <w:rPr>
          <w:sz w:val="24"/>
          <w:szCs w:val="24"/>
          <w:lang w:val="fr-FR"/>
        </w:rPr>
      </w:pPr>
    </w:p>
    <w:p w14:paraId="2C1DE05C" w14:textId="74D5B30C" w:rsidR="00A447BA" w:rsidRPr="00890BA0" w:rsidRDefault="00A447BA" w:rsidP="00F5647C">
      <w:pPr>
        <w:numPr>
          <w:ilvl w:val="0"/>
          <w:numId w:val="6"/>
        </w:numPr>
        <w:spacing w:after="0" w:line="240" w:lineRule="auto"/>
        <w:ind w:left="348"/>
        <w:jc w:val="both"/>
        <w:rPr>
          <w:sz w:val="24"/>
          <w:szCs w:val="24"/>
          <w:lang w:val="fr-FR"/>
        </w:rPr>
      </w:pPr>
      <w:proofErr w:type="gramStart"/>
      <w:r w:rsidRPr="00890BA0">
        <w:rPr>
          <w:sz w:val="24"/>
          <w:szCs w:val="24"/>
          <w:lang w:val="fr-FR"/>
        </w:rPr>
        <w:t>d’établir</w:t>
      </w:r>
      <w:proofErr w:type="gramEnd"/>
      <w:r w:rsidRPr="00890BA0">
        <w:rPr>
          <w:sz w:val="24"/>
          <w:szCs w:val="24"/>
          <w:lang w:val="fr-FR"/>
        </w:rPr>
        <w:t xml:space="preserve"> une </w:t>
      </w:r>
      <w:r w:rsidRPr="00890BA0">
        <w:rPr>
          <w:b/>
          <w:sz w:val="24"/>
          <w:szCs w:val="24"/>
          <w:lang w:val="fr-FR"/>
        </w:rPr>
        <w:t>relation de confiance</w:t>
      </w:r>
      <w:r w:rsidRPr="00890BA0">
        <w:rPr>
          <w:sz w:val="24"/>
          <w:szCs w:val="24"/>
          <w:lang w:val="fr-FR"/>
        </w:rPr>
        <w:t xml:space="preserve"> entre </w:t>
      </w:r>
      <w:r w:rsidR="00AE38BC">
        <w:rPr>
          <w:sz w:val="24"/>
          <w:szCs w:val="24"/>
          <w:lang w:val="fr-FR"/>
        </w:rPr>
        <w:t>vous et nous, pour vos dossiers de subventions « Semaine de l’Arbre » et « Plan Maya »</w:t>
      </w:r>
      <w:r w:rsidRPr="00890BA0">
        <w:rPr>
          <w:sz w:val="24"/>
          <w:szCs w:val="24"/>
          <w:lang w:val="fr-FR"/>
        </w:rPr>
        <w:t xml:space="preserve"> ; </w:t>
      </w:r>
    </w:p>
    <w:p w14:paraId="1134E837" w14:textId="51AC3789" w:rsidR="00A447BA" w:rsidRPr="00890BA0" w:rsidRDefault="00A447BA" w:rsidP="00F5647C">
      <w:pPr>
        <w:numPr>
          <w:ilvl w:val="0"/>
          <w:numId w:val="6"/>
        </w:numPr>
        <w:spacing w:after="0" w:line="240" w:lineRule="auto"/>
        <w:ind w:left="348"/>
        <w:jc w:val="both"/>
        <w:rPr>
          <w:sz w:val="24"/>
          <w:szCs w:val="24"/>
          <w:lang w:val="fr-FR"/>
        </w:rPr>
      </w:pPr>
      <w:proofErr w:type="gramStart"/>
      <w:r w:rsidRPr="00890BA0">
        <w:rPr>
          <w:sz w:val="24"/>
          <w:szCs w:val="24"/>
          <w:lang w:val="fr-FR"/>
        </w:rPr>
        <w:t>d</w:t>
      </w:r>
      <w:r w:rsidR="00AE38BC">
        <w:rPr>
          <w:sz w:val="24"/>
          <w:szCs w:val="24"/>
          <w:lang w:val="fr-FR"/>
        </w:rPr>
        <w:t>e</w:t>
      </w:r>
      <w:proofErr w:type="gramEnd"/>
      <w:r w:rsidR="00AE38BC">
        <w:rPr>
          <w:sz w:val="24"/>
          <w:szCs w:val="24"/>
          <w:lang w:val="fr-FR"/>
        </w:rPr>
        <w:t xml:space="preserve"> vous </w:t>
      </w:r>
      <w:r w:rsidRPr="00890BA0">
        <w:rPr>
          <w:b/>
          <w:sz w:val="24"/>
          <w:szCs w:val="24"/>
          <w:lang w:val="fr-FR"/>
        </w:rPr>
        <w:t>encourager</w:t>
      </w:r>
      <w:r w:rsidRPr="00890BA0">
        <w:rPr>
          <w:sz w:val="24"/>
          <w:szCs w:val="24"/>
          <w:lang w:val="fr-FR"/>
        </w:rPr>
        <w:t xml:space="preserve"> à </w:t>
      </w:r>
      <w:r w:rsidR="00AE38BC">
        <w:rPr>
          <w:sz w:val="24"/>
          <w:szCs w:val="24"/>
          <w:lang w:val="fr-FR"/>
        </w:rPr>
        <w:t>r</w:t>
      </w:r>
      <w:r w:rsidRPr="00890BA0">
        <w:rPr>
          <w:sz w:val="24"/>
          <w:szCs w:val="24"/>
          <w:lang w:val="fr-FR"/>
        </w:rPr>
        <w:t xml:space="preserve">entrer </w:t>
      </w:r>
      <w:r w:rsidR="00AE38BC">
        <w:rPr>
          <w:sz w:val="24"/>
          <w:szCs w:val="24"/>
          <w:lang w:val="fr-FR"/>
        </w:rPr>
        <w:t>votre</w:t>
      </w:r>
      <w:r w:rsidRPr="00890BA0">
        <w:rPr>
          <w:sz w:val="24"/>
          <w:szCs w:val="24"/>
          <w:lang w:val="fr-FR"/>
        </w:rPr>
        <w:t xml:space="preserve"> dossier de déclaration de créance par une </w:t>
      </w:r>
      <w:r w:rsidRPr="00890BA0">
        <w:rPr>
          <w:b/>
          <w:sz w:val="24"/>
          <w:szCs w:val="24"/>
          <w:lang w:val="fr-FR"/>
        </w:rPr>
        <w:t>démarche simplifiée</w:t>
      </w:r>
      <w:r w:rsidRPr="00890BA0">
        <w:rPr>
          <w:sz w:val="24"/>
          <w:szCs w:val="24"/>
          <w:lang w:val="fr-FR"/>
        </w:rPr>
        <w:t xml:space="preserve"> ; </w:t>
      </w:r>
    </w:p>
    <w:p w14:paraId="35BD41B3" w14:textId="105E14A3" w:rsidR="00A447BA" w:rsidRPr="00890BA0" w:rsidRDefault="00A447BA" w:rsidP="00F5647C">
      <w:pPr>
        <w:numPr>
          <w:ilvl w:val="0"/>
          <w:numId w:val="6"/>
        </w:numPr>
        <w:spacing w:after="0" w:line="240" w:lineRule="auto"/>
        <w:ind w:left="348"/>
        <w:jc w:val="both"/>
        <w:rPr>
          <w:sz w:val="24"/>
          <w:szCs w:val="24"/>
          <w:lang w:val="fr-FR"/>
        </w:rPr>
      </w:pPr>
      <w:proofErr w:type="gramStart"/>
      <w:r w:rsidRPr="00890BA0">
        <w:rPr>
          <w:sz w:val="24"/>
          <w:szCs w:val="24"/>
          <w:lang w:val="fr-FR"/>
        </w:rPr>
        <w:t>d</w:t>
      </w:r>
      <w:r w:rsidR="00AE38BC">
        <w:rPr>
          <w:sz w:val="24"/>
          <w:szCs w:val="24"/>
          <w:lang w:val="fr-FR"/>
        </w:rPr>
        <w:t>e</w:t>
      </w:r>
      <w:proofErr w:type="gramEnd"/>
      <w:r w:rsidR="00AE38BC">
        <w:rPr>
          <w:sz w:val="24"/>
          <w:szCs w:val="24"/>
          <w:lang w:val="fr-FR"/>
        </w:rPr>
        <w:t xml:space="preserve"> nous inscrire dans une </w:t>
      </w:r>
      <w:r w:rsidRPr="00890BA0">
        <w:rPr>
          <w:b/>
          <w:sz w:val="24"/>
          <w:szCs w:val="24"/>
          <w:lang w:val="fr-FR"/>
        </w:rPr>
        <w:t>démarche qualité</w:t>
      </w:r>
      <w:r w:rsidRPr="00890BA0">
        <w:rPr>
          <w:sz w:val="24"/>
          <w:szCs w:val="24"/>
          <w:lang w:val="fr-FR"/>
        </w:rPr>
        <w:t> ;</w:t>
      </w:r>
    </w:p>
    <w:p w14:paraId="388E40F3" w14:textId="77777777" w:rsidR="00A447BA" w:rsidRPr="00890BA0" w:rsidRDefault="00A447BA" w:rsidP="00F5647C">
      <w:pPr>
        <w:numPr>
          <w:ilvl w:val="0"/>
          <w:numId w:val="6"/>
        </w:numPr>
        <w:spacing w:after="0" w:line="240" w:lineRule="auto"/>
        <w:ind w:left="348"/>
        <w:jc w:val="both"/>
        <w:rPr>
          <w:sz w:val="24"/>
          <w:szCs w:val="24"/>
          <w:lang w:val="fr-FR"/>
        </w:rPr>
      </w:pPr>
      <w:proofErr w:type="gramStart"/>
      <w:r w:rsidRPr="00890BA0">
        <w:rPr>
          <w:sz w:val="24"/>
          <w:szCs w:val="24"/>
          <w:lang w:val="fr-FR"/>
        </w:rPr>
        <w:t>de</w:t>
      </w:r>
      <w:proofErr w:type="gramEnd"/>
      <w:r w:rsidRPr="00890BA0">
        <w:rPr>
          <w:sz w:val="24"/>
          <w:szCs w:val="24"/>
          <w:lang w:val="fr-FR"/>
        </w:rPr>
        <w:t xml:space="preserve"> </w:t>
      </w:r>
      <w:r w:rsidRPr="00890BA0">
        <w:rPr>
          <w:b/>
          <w:sz w:val="24"/>
          <w:szCs w:val="24"/>
          <w:lang w:val="fr-FR"/>
        </w:rPr>
        <w:t>réduire les délais</w:t>
      </w:r>
      <w:r w:rsidRPr="00890BA0">
        <w:rPr>
          <w:sz w:val="24"/>
          <w:szCs w:val="24"/>
          <w:lang w:val="fr-FR"/>
        </w:rPr>
        <w:t xml:space="preserve"> de traitement des dossiers ;</w:t>
      </w:r>
    </w:p>
    <w:p w14:paraId="445E8AB6" w14:textId="3D5DF636" w:rsidR="00A447BA" w:rsidRPr="00890BA0" w:rsidRDefault="00A447BA" w:rsidP="00F5647C">
      <w:pPr>
        <w:numPr>
          <w:ilvl w:val="0"/>
          <w:numId w:val="6"/>
        </w:numPr>
        <w:spacing w:after="0" w:line="240" w:lineRule="auto"/>
        <w:ind w:left="348"/>
        <w:jc w:val="both"/>
        <w:rPr>
          <w:sz w:val="24"/>
          <w:szCs w:val="24"/>
          <w:lang w:val="fr-FR"/>
        </w:rPr>
      </w:pPr>
      <w:proofErr w:type="gramStart"/>
      <w:r w:rsidRPr="00890BA0">
        <w:rPr>
          <w:sz w:val="24"/>
          <w:szCs w:val="24"/>
          <w:lang w:val="fr-FR"/>
        </w:rPr>
        <w:t>de</w:t>
      </w:r>
      <w:proofErr w:type="gramEnd"/>
      <w:r w:rsidRPr="00890BA0">
        <w:rPr>
          <w:sz w:val="24"/>
          <w:szCs w:val="24"/>
          <w:lang w:val="fr-FR"/>
        </w:rPr>
        <w:t xml:space="preserve"> dégager du temps pour garantir une </w:t>
      </w:r>
      <w:r w:rsidRPr="00890BA0">
        <w:rPr>
          <w:b/>
          <w:sz w:val="24"/>
          <w:szCs w:val="24"/>
          <w:lang w:val="fr-FR"/>
        </w:rPr>
        <w:t>amélioration continue</w:t>
      </w:r>
      <w:r w:rsidRPr="00890BA0">
        <w:rPr>
          <w:sz w:val="24"/>
          <w:szCs w:val="24"/>
          <w:lang w:val="fr-FR"/>
        </w:rPr>
        <w:t xml:space="preserve"> de la procédure et pour </w:t>
      </w:r>
      <w:r w:rsidR="00AE38BC">
        <w:rPr>
          <w:sz w:val="24"/>
          <w:szCs w:val="24"/>
          <w:lang w:val="fr-FR"/>
        </w:rPr>
        <w:t xml:space="preserve">vous </w:t>
      </w:r>
      <w:r w:rsidRPr="00890BA0">
        <w:rPr>
          <w:b/>
          <w:sz w:val="24"/>
          <w:szCs w:val="24"/>
          <w:lang w:val="fr-FR"/>
        </w:rPr>
        <w:t>accompagner</w:t>
      </w:r>
      <w:r w:rsidR="00AE38BC">
        <w:rPr>
          <w:b/>
          <w:sz w:val="24"/>
          <w:szCs w:val="24"/>
          <w:lang w:val="fr-FR"/>
        </w:rPr>
        <w:t> ;</w:t>
      </w:r>
      <w:r w:rsidRPr="00890BA0">
        <w:rPr>
          <w:b/>
          <w:sz w:val="24"/>
          <w:szCs w:val="24"/>
          <w:lang w:val="fr-FR"/>
        </w:rPr>
        <w:t>.</w:t>
      </w:r>
    </w:p>
    <w:p w14:paraId="79FC3930" w14:textId="58BB3B13" w:rsidR="00A447BA" w:rsidRPr="00890BA0" w:rsidRDefault="00A447BA" w:rsidP="00F5647C">
      <w:pPr>
        <w:numPr>
          <w:ilvl w:val="0"/>
          <w:numId w:val="6"/>
        </w:numPr>
        <w:spacing w:after="0" w:line="240" w:lineRule="auto"/>
        <w:ind w:left="348"/>
        <w:jc w:val="both"/>
        <w:rPr>
          <w:sz w:val="24"/>
          <w:szCs w:val="24"/>
          <w:lang w:val="fr-FR"/>
        </w:rPr>
      </w:pPr>
      <w:proofErr w:type="gramStart"/>
      <w:r w:rsidRPr="00890BA0">
        <w:rPr>
          <w:sz w:val="24"/>
          <w:szCs w:val="24"/>
          <w:lang w:val="fr-FR"/>
        </w:rPr>
        <w:t>d’</w:t>
      </w:r>
      <w:r w:rsidRPr="00890BA0">
        <w:rPr>
          <w:b/>
          <w:sz w:val="24"/>
          <w:szCs w:val="24"/>
          <w:lang w:val="fr-FR"/>
        </w:rPr>
        <w:t>ajuster</w:t>
      </w:r>
      <w:proofErr w:type="gramEnd"/>
      <w:r w:rsidRPr="00890BA0">
        <w:rPr>
          <w:sz w:val="24"/>
          <w:szCs w:val="24"/>
          <w:lang w:val="fr-FR"/>
        </w:rPr>
        <w:t xml:space="preserve"> </w:t>
      </w:r>
      <w:r w:rsidRPr="00890BA0">
        <w:rPr>
          <w:b/>
          <w:sz w:val="24"/>
          <w:szCs w:val="24"/>
          <w:lang w:val="fr-FR"/>
        </w:rPr>
        <w:t>l’équilibre coût/bénéfice</w:t>
      </w:r>
      <w:r w:rsidR="00F8799F">
        <w:rPr>
          <w:b/>
          <w:sz w:val="24"/>
          <w:szCs w:val="24"/>
          <w:lang w:val="fr-FR"/>
        </w:rPr>
        <w:t xml:space="preserve"> </w:t>
      </w:r>
      <w:r w:rsidR="00F8799F" w:rsidRPr="00F8799F">
        <w:rPr>
          <w:bCs/>
          <w:sz w:val="24"/>
          <w:szCs w:val="24"/>
          <w:lang w:val="fr-FR"/>
        </w:rPr>
        <w:t>de nos services</w:t>
      </w:r>
      <w:r w:rsidRPr="00890BA0">
        <w:rPr>
          <w:sz w:val="24"/>
          <w:szCs w:val="24"/>
          <w:lang w:val="fr-FR"/>
        </w:rPr>
        <w:t> ;</w:t>
      </w:r>
    </w:p>
    <w:p w14:paraId="6AF46FB5" w14:textId="77777777" w:rsidR="00A447BA" w:rsidRPr="00BF7A0F" w:rsidRDefault="00A447BA" w:rsidP="00F5647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0C48800" w14:textId="4469B0A9" w:rsidR="006E67D5" w:rsidRDefault="00BF7A0F" w:rsidP="00F5647C">
      <w:pPr>
        <w:pStyle w:val="Paragraphedeliste"/>
        <w:numPr>
          <w:ilvl w:val="0"/>
          <w:numId w:val="3"/>
        </w:numPr>
        <w:spacing w:after="0" w:line="240" w:lineRule="auto"/>
        <w:ind w:left="708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 pratique</w:t>
      </w:r>
      <w:r w:rsidR="00A83647">
        <w:rPr>
          <w:b/>
          <w:bCs/>
          <w:sz w:val="24"/>
          <w:szCs w:val="24"/>
        </w:rPr>
        <w:t> : Qu’est-ce qui change ?</w:t>
      </w:r>
    </w:p>
    <w:p w14:paraId="2A8F5737" w14:textId="09F614FA" w:rsidR="00BF7A0F" w:rsidRDefault="00BF7A0F" w:rsidP="00F5647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08F6C59" w14:textId="7499EE35" w:rsidR="00CB7991" w:rsidRDefault="00CB7991" w:rsidP="00F5647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Quel</w:t>
      </w:r>
      <w:r w:rsidR="00A83647">
        <w:rPr>
          <w:b/>
          <w:bCs/>
          <w:sz w:val="24"/>
          <w:szCs w:val="24"/>
        </w:rPr>
        <w:t xml:space="preserve">le période est </w:t>
      </w:r>
      <w:r w:rsidR="008F7880">
        <w:rPr>
          <w:b/>
          <w:bCs/>
          <w:sz w:val="24"/>
          <w:szCs w:val="24"/>
        </w:rPr>
        <w:t>concernée ?</w:t>
      </w:r>
    </w:p>
    <w:p w14:paraId="7E6D8163" w14:textId="77777777" w:rsidR="00CB7991" w:rsidRDefault="00CB7991" w:rsidP="00F5647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2BA9816" w14:textId="37CC5F28" w:rsidR="0094315E" w:rsidRDefault="00CB7991" w:rsidP="00F5647C">
      <w:pPr>
        <w:spacing w:after="0" w:line="240" w:lineRule="auto"/>
        <w:jc w:val="both"/>
        <w:rPr>
          <w:sz w:val="24"/>
          <w:szCs w:val="24"/>
        </w:rPr>
      </w:pPr>
      <w:r w:rsidRPr="00CB7991">
        <w:rPr>
          <w:sz w:val="24"/>
          <w:szCs w:val="24"/>
        </w:rPr>
        <w:t xml:space="preserve">Cette </w:t>
      </w:r>
      <w:r>
        <w:rPr>
          <w:sz w:val="24"/>
          <w:szCs w:val="24"/>
        </w:rPr>
        <w:t xml:space="preserve">nouvelle </w:t>
      </w:r>
      <w:r w:rsidRPr="00CB7991">
        <w:rPr>
          <w:sz w:val="24"/>
          <w:szCs w:val="24"/>
        </w:rPr>
        <w:t xml:space="preserve">procédure </w:t>
      </w:r>
      <w:r>
        <w:rPr>
          <w:sz w:val="24"/>
          <w:szCs w:val="24"/>
        </w:rPr>
        <w:t xml:space="preserve">est applicable </w:t>
      </w:r>
      <w:r w:rsidR="0094315E">
        <w:rPr>
          <w:sz w:val="24"/>
          <w:szCs w:val="24"/>
        </w:rPr>
        <w:t>aux</w:t>
      </w:r>
      <w:r>
        <w:rPr>
          <w:sz w:val="24"/>
          <w:szCs w:val="24"/>
        </w:rPr>
        <w:t xml:space="preserve"> dossiers de déclaration de créance </w:t>
      </w:r>
      <w:r w:rsidR="007D481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94315E">
        <w:rPr>
          <w:b/>
          <w:bCs/>
          <w:sz w:val="24"/>
          <w:szCs w:val="24"/>
        </w:rPr>
        <w:t>l’édition 2020 de la Semaine de l’Arbre et du Plan Maya</w:t>
      </w:r>
      <w:r>
        <w:rPr>
          <w:sz w:val="24"/>
          <w:szCs w:val="24"/>
        </w:rPr>
        <w:t xml:space="preserve">. </w:t>
      </w:r>
    </w:p>
    <w:p w14:paraId="16B709E2" w14:textId="77777777" w:rsidR="0094315E" w:rsidRDefault="0094315E" w:rsidP="00F5647C">
      <w:pPr>
        <w:spacing w:after="0" w:line="240" w:lineRule="auto"/>
        <w:jc w:val="both"/>
        <w:rPr>
          <w:sz w:val="24"/>
          <w:szCs w:val="24"/>
        </w:rPr>
      </w:pPr>
    </w:p>
    <w:p w14:paraId="5357D477" w14:textId="7B696E3D" w:rsidR="00CB7991" w:rsidRPr="00CB7991" w:rsidRDefault="00CB7991" w:rsidP="00F564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traitement des dossiers liés aux éditions précéd</w:t>
      </w:r>
      <w:r w:rsidR="000A0116">
        <w:rPr>
          <w:sz w:val="24"/>
          <w:szCs w:val="24"/>
        </w:rPr>
        <w:t>e</w:t>
      </w:r>
      <w:r>
        <w:rPr>
          <w:sz w:val="24"/>
          <w:szCs w:val="24"/>
        </w:rPr>
        <w:t>ntes suit les termes définis dans les arrêtés de subventionnement concernés.</w:t>
      </w:r>
    </w:p>
    <w:p w14:paraId="7A5A40A9" w14:textId="77777777" w:rsidR="00CB7991" w:rsidRDefault="00CB7991" w:rsidP="00F5647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2FD08D9" w14:textId="48384BC8" w:rsidR="00BF7A0F" w:rsidRDefault="00606711" w:rsidP="00F5647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Comment introduire </w:t>
      </w:r>
      <w:r w:rsidR="00A83647">
        <w:rPr>
          <w:b/>
          <w:bCs/>
          <w:sz w:val="24"/>
          <w:szCs w:val="24"/>
        </w:rPr>
        <w:t>mon</w:t>
      </w:r>
      <w:r>
        <w:rPr>
          <w:b/>
          <w:bCs/>
          <w:sz w:val="24"/>
          <w:szCs w:val="24"/>
        </w:rPr>
        <w:t xml:space="preserve"> dossier de déclaration de créance</w:t>
      </w:r>
      <w:r w:rsidR="00A83647">
        <w:rPr>
          <w:b/>
          <w:bCs/>
          <w:sz w:val="24"/>
          <w:szCs w:val="24"/>
        </w:rPr>
        <w:t> ?</w:t>
      </w:r>
    </w:p>
    <w:p w14:paraId="55F13975" w14:textId="77777777" w:rsidR="00CB7991" w:rsidRPr="00CB7991" w:rsidRDefault="00CB7991" w:rsidP="00F5647C">
      <w:pPr>
        <w:spacing w:after="0" w:line="240" w:lineRule="auto"/>
        <w:ind w:left="-372"/>
        <w:jc w:val="both"/>
        <w:rPr>
          <w:b/>
          <w:bCs/>
          <w:sz w:val="24"/>
          <w:szCs w:val="24"/>
        </w:rPr>
      </w:pPr>
    </w:p>
    <w:p w14:paraId="0DD6E230" w14:textId="4F776E86" w:rsidR="00B349C9" w:rsidRDefault="00B349C9" w:rsidP="00F564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Votre </w:t>
      </w:r>
      <w:r w:rsidR="008F7880">
        <w:rPr>
          <w:sz w:val="24"/>
          <w:szCs w:val="24"/>
        </w:rPr>
        <w:t>dossier doit</w:t>
      </w:r>
      <w:r w:rsidR="00A83647">
        <w:rPr>
          <w:sz w:val="24"/>
          <w:szCs w:val="24"/>
        </w:rPr>
        <w:t xml:space="preserve"> contenir</w:t>
      </w:r>
      <w:r>
        <w:rPr>
          <w:sz w:val="24"/>
          <w:szCs w:val="24"/>
        </w:rPr>
        <w:t> :</w:t>
      </w:r>
    </w:p>
    <w:p w14:paraId="038729B1" w14:textId="73571003" w:rsidR="00B349C9" w:rsidRDefault="00B349C9" w:rsidP="00F5647C">
      <w:pPr>
        <w:spacing w:after="0" w:line="240" w:lineRule="auto"/>
        <w:jc w:val="both"/>
        <w:rPr>
          <w:sz w:val="24"/>
          <w:szCs w:val="24"/>
        </w:rPr>
      </w:pPr>
    </w:p>
    <w:p w14:paraId="6E0E4371" w14:textId="2ADB77A4" w:rsidR="00B349C9" w:rsidRPr="005909C1" w:rsidRDefault="00A83647" w:rsidP="00F5647C">
      <w:pPr>
        <w:pStyle w:val="Paragraphedeliste"/>
        <w:numPr>
          <w:ilvl w:val="0"/>
          <w:numId w:val="12"/>
        </w:numPr>
        <w:spacing w:after="0" w:line="240" w:lineRule="auto"/>
        <w:ind w:left="34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</w:t>
      </w:r>
      <w:r w:rsidR="00B349C9" w:rsidRPr="005909C1">
        <w:rPr>
          <w:sz w:val="24"/>
          <w:szCs w:val="24"/>
          <w:u w:val="single"/>
        </w:rPr>
        <w:t>a déclaration de créance</w:t>
      </w:r>
    </w:p>
    <w:p w14:paraId="0FA260C2" w14:textId="57C51A18" w:rsidR="005909C1" w:rsidRDefault="005909C1" w:rsidP="00F5647C">
      <w:pPr>
        <w:spacing w:after="0" w:line="240" w:lineRule="auto"/>
        <w:jc w:val="both"/>
        <w:rPr>
          <w:sz w:val="24"/>
          <w:szCs w:val="24"/>
        </w:rPr>
      </w:pPr>
    </w:p>
    <w:p w14:paraId="5FA7C780" w14:textId="1B161960" w:rsidR="00204E6E" w:rsidRDefault="00A83647" w:rsidP="00F5647C">
      <w:pPr>
        <w:spacing w:after="0" w:line="240" w:lineRule="auto"/>
        <w:ind w:left="-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Complétez </w:t>
      </w:r>
      <w:r w:rsidR="00204E6E">
        <w:rPr>
          <w:sz w:val="24"/>
          <w:szCs w:val="24"/>
        </w:rPr>
        <w:t>et faites signe</w:t>
      </w:r>
      <w:r w:rsidR="009964CB">
        <w:rPr>
          <w:sz w:val="24"/>
          <w:szCs w:val="24"/>
        </w:rPr>
        <w:t>r</w:t>
      </w:r>
      <w:r w:rsidR="00204E6E">
        <w:rPr>
          <w:sz w:val="24"/>
          <w:szCs w:val="24"/>
        </w:rPr>
        <w:t xml:space="preserve"> par votre représentant légal, </w:t>
      </w:r>
      <w:r>
        <w:rPr>
          <w:sz w:val="24"/>
          <w:szCs w:val="24"/>
        </w:rPr>
        <w:t>le</w:t>
      </w:r>
      <w:r w:rsidR="005909C1">
        <w:rPr>
          <w:sz w:val="24"/>
          <w:szCs w:val="24"/>
        </w:rPr>
        <w:t xml:space="preserve"> document fourni </w:t>
      </w:r>
      <w:r w:rsidR="00204E6E">
        <w:rPr>
          <w:sz w:val="24"/>
          <w:szCs w:val="24"/>
        </w:rPr>
        <w:t>en annexe.</w:t>
      </w:r>
      <w:r w:rsidR="0094315E">
        <w:rPr>
          <w:sz w:val="24"/>
          <w:szCs w:val="24"/>
        </w:rPr>
        <w:t xml:space="preserve"> </w:t>
      </w:r>
    </w:p>
    <w:p w14:paraId="3F87011B" w14:textId="4A4ABD5E" w:rsidR="005909C1" w:rsidRPr="005909C1" w:rsidRDefault="00204E6E" w:rsidP="00F5647C">
      <w:pPr>
        <w:spacing w:after="0" w:line="240" w:lineRule="auto"/>
        <w:ind w:left="-12"/>
        <w:jc w:val="both"/>
        <w:rPr>
          <w:sz w:val="24"/>
          <w:szCs w:val="24"/>
        </w:rPr>
      </w:pPr>
      <w:r>
        <w:rPr>
          <w:sz w:val="24"/>
          <w:szCs w:val="24"/>
        </w:rPr>
        <w:t>Ce document</w:t>
      </w:r>
      <w:r w:rsidR="0094315E">
        <w:rPr>
          <w:sz w:val="24"/>
          <w:szCs w:val="24"/>
        </w:rPr>
        <w:t xml:space="preserve"> vous </w:t>
      </w:r>
      <w:r w:rsidR="00B90730">
        <w:rPr>
          <w:sz w:val="24"/>
          <w:szCs w:val="24"/>
        </w:rPr>
        <w:t>engage sur les conditions d’octroi du montant.</w:t>
      </w:r>
    </w:p>
    <w:p w14:paraId="73585A8D" w14:textId="77777777" w:rsidR="005909C1" w:rsidRDefault="005909C1" w:rsidP="00F5647C">
      <w:pPr>
        <w:pStyle w:val="Paragraphedeliste"/>
        <w:spacing w:after="0" w:line="240" w:lineRule="auto"/>
        <w:ind w:left="348"/>
        <w:jc w:val="both"/>
        <w:rPr>
          <w:sz w:val="24"/>
          <w:szCs w:val="24"/>
        </w:rPr>
      </w:pPr>
    </w:p>
    <w:p w14:paraId="07A6AD4B" w14:textId="304FA953" w:rsidR="00B349C9" w:rsidRPr="005909C1" w:rsidRDefault="00A83647" w:rsidP="00F5647C">
      <w:pPr>
        <w:pStyle w:val="Paragraphedeliste"/>
        <w:numPr>
          <w:ilvl w:val="0"/>
          <w:numId w:val="12"/>
        </w:numPr>
        <w:spacing w:after="0" w:line="240" w:lineRule="auto"/>
        <w:ind w:left="34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</w:t>
      </w:r>
      <w:r w:rsidR="00B349C9" w:rsidRPr="005909C1">
        <w:rPr>
          <w:sz w:val="24"/>
          <w:szCs w:val="24"/>
          <w:u w:val="single"/>
        </w:rPr>
        <w:t xml:space="preserve"> tableau de relevé des dépenses</w:t>
      </w:r>
    </w:p>
    <w:p w14:paraId="5B7408F5" w14:textId="5F691637" w:rsidR="00606711" w:rsidRDefault="00606711" w:rsidP="00F5647C">
      <w:pPr>
        <w:spacing w:after="0" w:line="240" w:lineRule="auto"/>
        <w:jc w:val="both"/>
        <w:rPr>
          <w:sz w:val="24"/>
          <w:szCs w:val="24"/>
        </w:rPr>
      </w:pPr>
    </w:p>
    <w:p w14:paraId="5BA8DF80" w14:textId="5E4427DB" w:rsidR="005909C1" w:rsidRPr="00EA57EE" w:rsidRDefault="00204E6E" w:rsidP="00495DDD">
      <w:pPr>
        <w:spacing w:after="0" w:line="240" w:lineRule="auto"/>
        <w:ind w:left="-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Complétez et faites signer par votre représentant </w:t>
      </w:r>
      <w:r w:rsidR="008F7880">
        <w:rPr>
          <w:sz w:val="24"/>
          <w:szCs w:val="24"/>
        </w:rPr>
        <w:t>légal, le</w:t>
      </w:r>
      <w:r>
        <w:rPr>
          <w:sz w:val="24"/>
          <w:szCs w:val="24"/>
        </w:rPr>
        <w:t xml:space="preserve"> tablea</w:t>
      </w:r>
      <w:r w:rsidR="008F7880">
        <w:rPr>
          <w:sz w:val="24"/>
          <w:szCs w:val="24"/>
        </w:rPr>
        <w:t>u</w:t>
      </w:r>
      <w:r w:rsidR="008E423A">
        <w:rPr>
          <w:sz w:val="24"/>
          <w:szCs w:val="24"/>
        </w:rPr>
        <w:t xml:space="preserve"> </w:t>
      </w:r>
      <w:proofErr w:type="gramStart"/>
      <w:r w:rsidR="008E423A">
        <w:rPr>
          <w:sz w:val="24"/>
          <w:szCs w:val="24"/>
        </w:rPr>
        <w:t>( disponible</w:t>
      </w:r>
      <w:proofErr w:type="gramEnd"/>
      <w:r w:rsidR="008E423A">
        <w:rPr>
          <w:sz w:val="24"/>
          <w:szCs w:val="24"/>
        </w:rPr>
        <w:t xml:space="preserve"> sur les sites  internet de la Semaine de l’arbre et du Plan Maya)</w:t>
      </w:r>
      <w:r>
        <w:rPr>
          <w:sz w:val="24"/>
          <w:szCs w:val="24"/>
        </w:rPr>
        <w:t xml:space="preserve"> reprenant</w:t>
      </w:r>
      <w:r w:rsidR="00495DDD">
        <w:rPr>
          <w:sz w:val="24"/>
          <w:szCs w:val="24"/>
        </w:rPr>
        <w:t xml:space="preserve"> la liste des frais payés dans le cadre de la subvention.(</w:t>
      </w:r>
      <w:proofErr w:type="spellStart"/>
      <w:r w:rsidR="00495DDD">
        <w:rPr>
          <w:sz w:val="24"/>
          <w:szCs w:val="24"/>
        </w:rPr>
        <w:t>cfr</w:t>
      </w:r>
      <w:proofErr w:type="spellEnd"/>
      <w:r w:rsidR="00B90730" w:rsidRPr="00EA57EE">
        <w:rPr>
          <w:sz w:val="24"/>
          <w:szCs w:val="24"/>
        </w:rPr>
        <w:t xml:space="preserve"> arrêté de subvention</w:t>
      </w:r>
      <w:r w:rsidR="00495DDD">
        <w:rPr>
          <w:sz w:val="24"/>
          <w:szCs w:val="24"/>
        </w:rPr>
        <w:t>)</w:t>
      </w:r>
      <w:r w:rsidR="00B90730" w:rsidRPr="00EA57EE">
        <w:rPr>
          <w:sz w:val="24"/>
          <w:szCs w:val="24"/>
        </w:rPr>
        <w:t>.</w:t>
      </w:r>
    </w:p>
    <w:p w14:paraId="6DE3B957" w14:textId="544A422E" w:rsidR="000A0116" w:rsidRDefault="000A0116" w:rsidP="00F5647C">
      <w:pPr>
        <w:spacing w:after="0" w:line="240" w:lineRule="auto"/>
        <w:ind w:left="-12"/>
        <w:jc w:val="both"/>
        <w:rPr>
          <w:sz w:val="24"/>
          <w:szCs w:val="24"/>
        </w:rPr>
      </w:pPr>
    </w:p>
    <w:p w14:paraId="3FD9B70D" w14:textId="0FF036FE" w:rsidR="000A0116" w:rsidRDefault="00EA57EE" w:rsidP="00F5647C">
      <w:pPr>
        <w:spacing w:after="0" w:line="240" w:lineRule="auto"/>
        <w:ind w:left="-12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0A0116">
        <w:rPr>
          <w:sz w:val="24"/>
          <w:szCs w:val="24"/>
        </w:rPr>
        <w:t xml:space="preserve">e modèle de document transmis reprend les postes et montants </w:t>
      </w:r>
      <w:r w:rsidR="00495DDD">
        <w:rPr>
          <w:sz w:val="24"/>
          <w:szCs w:val="24"/>
        </w:rPr>
        <w:t>des frais.</w:t>
      </w:r>
    </w:p>
    <w:p w14:paraId="235529A8" w14:textId="152BD937" w:rsidR="00A83647" w:rsidRDefault="00A83647" w:rsidP="00F5647C">
      <w:pPr>
        <w:spacing w:after="0" w:line="240" w:lineRule="auto"/>
        <w:ind w:left="-12"/>
        <w:jc w:val="both"/>
        <w:rPr>
          <w:sz w:val="24"/>
          <w:szCs w:val="24"/>
        </w:rPr>
      </w:pPr>
    </w:p>
    <w:p w14:paraId="76586330" w14:textId="77777777" w:rsidR="00A83647" w:rsidRDefault="00A83647" w:rsidP="00A83647">
      <w:pPr>
        <w:spacing w:after="0" w:line="240" w:lineRule="auto"/>
        <w:ind w:left="-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L’arrêté ministériel de subventionnement que vous avez reçu définit les </w:t>
      </w:r>
      <w:r w:rsidRPr="00FE203C">
        <w:rPr>
          <w:b/>
          <w:bCs/>
          <w:sz w:val="24"/>
          <w:szCs w:val="24"/>
        </w:rPr>
        <w:t>termes et conditions du remboursement des frais</w:t>
      </w:r>
      <w:r>
        <w:rPr>
          <w:sz w:val="24"/>
          <w:szCs w:val="24"/>
        </w:rPr>
        <w:t xml:space="preserve"> investis dans le cadre de votre projet « Semaine de l’Arbre » ou « Plan Maya » :</w:t>
      </w:r>
    </w:p>
    <w:p w14:paraId="37E20C78" w14:textId="77777777" w:rsidR="00A83647" w:rsidRDefault="00A83647" w:rsidP="00A83647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94315E">
        <w:rPr>
          <w:sz w:val="24"/>
          <w:szCs w:val="24"/>
        </w:rPr>
        <w:t>le</w:t>
      </w:r>
      <w:proofErr w:type="gramEnd"/>
      <w:r w:rsidRPr="0094315E">
        <w:rPr>
          <w:sz w:val="24"/>
          <w:szCs w:val="24"/>
        </w:rPr>
        <w:t xml:space="preserve"> montant maximum</w:t>
      </w:r>
    </w:p>
    <w:p w14:paraId="76051DF3" w14:textId="77B0223F" w:rsidR="00A83647" w:rsidRDefault="00A83647" w:rsidP="00A83647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94315E">
        <w:rPr>
          <w:sz w:val="24"/>
          <w:szCs w:val="24"/>
        </w:rPr>
        <w:t>les</w:t>
      </w:r>
      <w:proofErr w:type="gramEnd"/>
      <w:r w:rsidRPr="0094315E">
        <w:rPr>
          <w:sz w:val="24"/>
          <w:szCs w:val="24"/>
        </w:rPr>
        <w:t xml:space="preserve"> types de postes </w:t>
      </w:r>
      <w:r w:rsidR="00495DDD">
        <w:rPr>
          <w:sz w:val="24"/>
          <w:szCs w:val="24"/>
        </w:rPr>
        <w:t>éligibles</w:t>
      </w:r>
    </w:p>
    <w:p w14:paraId="3D5AE29F" w14:textId="77777777" w:rsidR="00A83647" w:rsidRDefault="00A83647" w:rsidP="00A83647">
      <w:pPr>
        <w:spacing w:after="0" w:line="240" w:lineRule="auto"/>
        <w:ind w:left="-372"/>
        <w:jc w:val="both"/>
        <w:rPr>
          <w:sz w:val="24"/>
          <w:szCs w:val="24"/>
        </w:rPr>
      </w:pPr>
    </w:p>
    <w:p w14:paraId="62B4C49A" w14:textId="77777777" w:rsidR="00A83647" w:rsidRDefault="00A83647" w:rsidP="00A836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Attention, certains postes ont un montant seuil maximum.</w:t>
      </w:r>
    </w:p>
    <w:p w14:paraId="2579BC06" w14:textId="4A2EEDF9" w:rsidR="005C0FB1" w:rsidRDefault="005C0FB1" w:rsidP="00F5647C">
      <w:pPr>
        <w:spacing w:after="0" w:line="240" w:lineRule="auto"/>
        <w:ind w:left="-12"/>
        <w:jc w:val="both"/>
        <w:rPr>
          <w:sz w:val="24"/>
          <w:szCs w:val="24"/>
        </w:rPr>
      </w:pPr>
    </w:p>
    <w:p w14:paraId="056C415A" w14:textId="631359B4" w:rsidR="005C0FB1" w:rsidRPr="005909C1" w:rsidRDefault="005C0FB1" w:rsidP="00F5647C">
      <w:pPr>
        <w:spacing w:after="0" w:line="240" w:lineRule="auto"/>
        <w:ind w:left="-1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Vous trouverez une aide au remplissage du tableau de relevé des dépenses en page 6.</w:t>
      </w:r>
    </w:p>
    <w:p w14:paraId="4F33BC0D" w14:textId="58F2FF19" w:rsidR="00606711" w:rsidRDefault="00606711" w:rsidP="00F5647C">
      <w:pPr>
        <w:spacing w:after="0" w:line="240" w:lineRule="auto"/>
        <w:jc w:val="both"/>
        <w:rPr>
          <w:sz w:val="24"/>
          <w:szCs w:val="24"/>
        </w:rPr>
      </w:pPr>
    </w:p>
    <w:p w14:paraId="7D313D0B" w14:textId="7DEC1007" w:rsidR="00497327" w:rsidRDefault="00497327" w:rsidP="00497327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Envoyer mon dossier </w:t>
      </w:r>
    </w:p>
    <w:p w14:paraId="1E28F40E" w14:textId="77777777" w:rsidR="00497327" w:rsidRPr="00497327" w:rsidRDefault="00497327" w:rsidP="00497327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14:paraId="25E99DB2" w14:textId="0FF91F22" w:rsidR="00EA57EE" w:rsidDel="00495DDD" w:rsidRDefault="005909C1" w:rsidP="00F5647C">
      <w:pPr>
        <w:spacing w:after="0" w:line="240" w:lineRule="auto"/>
        <w:jc w:val="both"/>
        <w:rPr>
          <w:sz w:val="24"/>
          <w:szCs w:val="24"/>
        </w:rPr>
      </w:pPr>
      <w:r w:rsidDel="00495DDD">
        <w:rPr>
          <w:sz w:val="24"/>
          <w:szCs w:val="24"/>
        </w:rPr>
        <w:t>Ces deux pièces sont</w:t>
      </w:r>
      <w:r w:rsidR="00606711" w:rsidDel="00495DDD">
        <w:rPr>
          <w:sz w:val="24"/>
          <w:szCs w:val="24"/>
        </w:rPr>
        <w:t xml:space="preserve"> à transmettre à la Direction de la Nature et des Espaces verts du SPW ARNE pour le </w:t>
      </w:r>
      <w:r w:rsidR="00606711" w:rsidRPr="00FE203C" w:rsidDel="00495DDD">
        <w:rPr>
          <w:b/>
          <w:bCs/>
          <w:sz w:val="24"/>
          <w:szCs w:val="24"/>
        </w:rPr>
        <w:t>1</w:t>
      </w:r>
      <w:r w:rsidR="00606711" w:rsidRPr="00FE203C" w:rsidDel="00495DDD">
        <w:rPr>
          <w:b/>
          <w:bCs/>
          <w:sz w:val="24"/>
          <w:szCs w:val="24"/>
          <w:vertAlign w:val="superscript"/>
        </w:rPr>
        <w:t>er</w:t>
      </w:r>
      <w:r w:rsidR="00606711" w:rsidRPr="00FE203C" w:rsidDel="00495DDD">
        <w:rPr>
          <w:b/>
          <w:bCs/>
          <w:sz w:val="24"/>
          <w:szCs w:val="24"/>
        </w:rPr>
        <w:t xml:space="preserve"> mars 2022 </w:t>
      </w:r>
      <w:r w:rsidR="00606711" w:rsidDel="00495DDD">
        <w:rPr>
          <w:sz w:val="24"/>
          <w:szCs w:val="24"/>
        </w:rPr>
        <w:t xml:space="preserve">au plus tard : </w:t>
      </w:r>
    </w:p>
    <w:p w14:paraId="49854358" w14:textId="3A21A84B" w:rsidR="00606711" w:rsidRPr="00EA57EE" w:rsidDel="00495DDD" w:rsidRDefault="00606711" w:rsidP="00EA57EE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EA57EE" w:rsidDel="00495DDD">
        <w:rPr>
          <w:sz w:val="24"/>
          <w:szCs w:val="24"/>
        </w:rPr>
        <w:t>par</w:t>
      </w:r>
      <w:proofErr w:type="gramEnd"/>
      <w:r w:rsidRPr="00EA57EE" w:rsidDel="00495DDD">
        <w:rPr>
          <w:sz w:val="24"/>
          <w:szCs w:val="24"/>
        </w:rPr>
        <w:t xml:space="preserve"> voie électronique</w:t>
      </w:r>
      <w:r w:rsidRPr="00EA57EE" w:rsidDel="00FE203C">
        <w:rPr>
          <w:sz w:val="24"/>
          <w:szCs w:val="24"/>
        </w:rPr>
        <w:t> </w:t>
      </w:r>
      <w:r w:rsidR="001D4D4B" w:rsidRPr="00EA57EE" w:rsidDel="00495DDD">
        <w:rPr>
          <w:sz w:val="24"/>
          <w:szCs w:val="24"/>
        </w:rPr>
        <w:t xml:space="preserve">, pour les projets Semaine de l’arbre : </w:t>
      </w:r>
      <w:hyperlink r:id="rId11" w:history="1">
        <w:r w:rsidR="001D4D4B" w:rsidRPr="00EA57EE" w:rsidDel="00495DDD">
          <w:rPr>
            <w:rStyle w:val="Lienhypertexte"/>
            <w:sz w:val="24"/>
            <w:szCs w:val="24"/>
          </w:rPr>
          <w:t>semaine.arbre.dgarne@spw.wallonie.be</w:t>
        </w:r>
      </w:hyperlink>
      <w:r w:rsidR="001D4D4B" w:rsidRPr="00EA57EE" w:rsidDel="00495DDD">
        <w:rPr>
          <w:sz w:val="24"/>
          <w:szCs w:val="24"/>
        </w:rPr>
        <w:t> ; pour les projets Maya : maya.dgo3@spw.wallonie.be.</w:t>
      </w:r>
    </w:p>
    <w:p w14:paraId="146F81C1" w14:textId="5AAF8C2C" w:rsidR="00606711" w:rsidRPr="00EA57EE" w:rsidDel="00495DDD" w:rsidRDefault="00606711" w:rsidP="00F5647C">
      <w:pPr>
        <w:spacing w:after="0" w:line="240" w:lineRule="auto"/>
        <w:jc w:val="both"/>
        <w:rPr>
          <w:b/>
          <w:bCs/>
          <w:sz w:val="24"/>
          <w:szCs w:val="24"/>
        </w:rPr>
      </w:pPr>
      <w:proofErr w:type="gramStart"/>
      <w:r w:rsidRPr="00EA57EE" w:rsidDel="00495DDD">
        <w:rPr>
          <w:b/>
          <w:bCs/>
          <w:sz w:val="24"/>
          <w:szCs w:val="24"/>
        </w:rPr>
        <w:t>OU</w:t>
      </w:r>
      <w:proofErr w:type="gramEnd"/>
    </w:p>
    <w:p w14:paraId="53CE5A47" w14:textId="195B24FC" w:rsidR="00606711" w:rsidRPr="00606711" w:rsidDel="00495DDD" w:rsidRDefault="00606711" w:rsidP="00EA57EE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Del="00495DDD">
        <w:rPr>
          <w:sz w:val="24"/>
          <w:szCs w:val="24"/>
        </w:rPr>
        <w:t>par</w:t>
      </w:r>
      <w:proofErr w:type="gramEnd"/>
      <w:r w:rsidDel="00495DDD">
        <w:rPr>
          <w:sz w:val="24"/>
          <w:szCs w:val="24"/>
        </w:rPr>
        <w:t xml:space="preserve"> voie postale : Avenue Prince de Liège 15 B-5100 JAMBES</w:t>
      </w:r>
    </w:p>
    <w:p w14:paraId="4E3031D0" w14:textId="77777777" w:rsidR="00606711" w:rsidRDefault="00606711" w:rsidP="00F5647C">
      <w:pPr>
        <w:spacing w:after="0" w:line="240" w:lineRule="auto"/>
        <w:jc w:val="both"/>
        <w:rPr>
          <w:sz w:val="24"/>
          <w:szCs w:val="24"/>
        </w:rPr>
      </w:pPr>
    </w:p>
    <w:p w14:paraId="018DCD40" w14:textId="72F86028" w:rsidR="00606711" w:rsidRPr="00B90730" w:rsidRDefault="00B90730" w:rsidP="00F564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B90730">
        <w:rPr>
          <w:b/>
          <w:bCs/>
          <w:sz w:val="24"/>
          <w:szCs w:val="24"/>
        </w:rPr>
        <w:t>Quel</w:t>
      </w:r>
      <w:r w:rsidR="00497327">
        <w:rPr>
          <w:b/>
          <w:bCs/>
          <w:sz w:val="24"/>
          <w:szCs w:val="24"/>
        </w:rPr>
        <w:t>s</w:t>
      </w:r>
      <w:r w:rsidR="0011321E">
        <w:rPr>
          <w:b/>
          <w:bCs/>
          <w:sz w:val="24"/>
          <w:szCs w:val="24"/>
        </w:rPr>
        <w:t xml:space="preserve"> </w:t>
      </w:r>
      <w:r w:rsidR="00EA57EE">
        <w:rPr>
          <w:b/>
          <w:bCs/>
          <w:sz w:val="24"/>
          <w:szCs w:val="24"/>
        </w:rPr>
        <w:t>documents justificatifs</w:t>
      </w:r>
      <w:r w:rsidRPr="00B90730">
        <w:rPr>
          <w:b/>
          <w:bCs/>
          <w:sz w:val="24"/>
          <w:szCs w:val="24"/>
        </w:rPr>
        <w:t xml:space="preserve"> </w:t>
      </w:r>
      <w:r w:rsidR="00497327">
        <w:rPr>
          <w:b/>
          <w:bCs/>
          <w:sz w:val="24"/>
          <w:szCs w:val="24"/>
        </w:rPr>
        <w:t>dois-je conserver</w:t>
      </w:r>
      <w:r w:rsidR="00EA57EE">
        <w:rPr>
          <w:b/>
          <w:bCs/>
          <w:sz w:val="24"/>
          <w:szCs w:val="24"/>
        </w:rPr>
        <w:t xml:space="preserve"> pour un contrôle éventuel</w:t>
      </w:r>
      <w:r w:rsidR="0057209F">
        <w:rPr>
          <w:b/>
          <w:bCs/>
          <w:sz w:val="24"/>
          <w:szCs w:val="24"/>
        </w:rPr>
        <w:t xml:space="preserve"> et pour combien de temps</w:t>
      </w:r>
      <w:r w:rsidRPr="00B90730">
        <w:rPr>
          <w:b/>
          <w:bCs/>
          <w:sz w:val="24"/>
          <w:szCs w:val="24"/>
        </w:rPr>
        <w:t> ?</w:t>
      </w:r>
    </w:p>
    <w:p w14:paraId="760200A4" w14:textId="77777777" w:rsidR="00CB7991" w:rsidRPr="00CB7991" w:rsidRDefault="00CB7991" w:rsidP="00F5647C">
      <w:pPr>
        <w:pStyle w:val="Paragraphedeliste"/>
        <w:spacing w:after="0" w:line="240" w:lineRule="auto"/>
        <w:ind w:left="-372"/>
        <w:rPr>
          <w:sz w:val="24"/>
          <w:szCs w:val="24"/>
        </w:rPr>
      </w:pPr>
    </w:p>
    <w:p w14:paraId="6A3E7145" w14:textId="39D8316C" w:rsidR="00D0432E" w:rsidRPr="00D0432E" w:rsidRDefault="00EA57EE" w:rsidP="00F5647C">
      <w:pPr>
        <w:pStyle w:val="Paragraphedeliste"/>
        <w:spacing w:after="0" w:line="240" w:lineRule="auto"/>
        <w:ind w:left="-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vous </w:t>
      </w:r>
      <w:r w:rsidR="00D0432E">
        <w:rPr>
          <w:sz w:val="24"/>
          <w:szCs w:val="24"/>
        </w:rPr>
        <w:t>engage</w:t>
      </w:r>
      <w:r>
        <w:rPr>
          <w:sz w:val="24"/>
          <w:szCs w:val="24"/>
        </w:rPr>
        <w:t>z</w:t>
      </w:r>
      <w:r w:rsidR="00D0432E">
        <w:rPr>
          <w:sz w:val="24"/>
          <w:szCs w:val="24"/>
        </w:rPr>
        <w:t xml:space="preserve"> à conserver </w:t>
      </w:r>
      <w:r w:rsidR="00D0432E" w:rsidRPr="0057209F">
        <w:rPr>
          <w:b/>
          <w:bCs/>
          <w:sz w:val="24"/>
          <w:szCs w:val="24"/>
        </w:rPr>
        <w:t>les documents justificatifs de la subvention</w:t>
      </w:r>
      <w:r w:rsidR="00D0432E">
        <w:rPr>
          <w:sz w:val="24"/>
          <w:szCs w:val="24"/>
        </w:rPr>
        <w:t xml:space="preserve"> pour une durée de </w:t>
      </w:r>
      <w:r w:rsidR="00D0432E" w:rsidRPr="00EA57EE">
        <w:rPr>
          <w:b/>
          <w:bCs/>
          <w:sz w:val="24"/>
          <w:szCs w:val="24"/>
        </w:rPr>
        <w:t>5 ans à partir de la date de l’arrêté de subvention</w:t>
      </w:r>
      <w:r w:rsidR="00D0432E">
        <w:rPr>
          <w:sz w:val="24"/>
          <w:szCs w:val="24"/>
        </w:rPr>
        <w:t xml:space="preserve">. </w:t>
      </w:r>
      <w:r w:rsidR="00D0432E" w:rsidRPr="00D0432E">
        <w:rPr>
          <w:bCs/>
          <w:sz w:val="24"/>
          <w:szCs w:val="24"/>
          <w:lang w:val="fr-FR"/>
        </w:rPr>
        <w:t>Ce</w:t>
      </w:r>
      <w:r>
        <w:rPr>
          <w:bCs/>
          <w:sz w:val="24"/>
          <w:szCs w:val="24"/>
          <w:lang w:val="fr-FR"/>
        </w:rPr>
        <w:t xml:space="preserve">s documents </w:t>
      </w:r>
      <w:r w:rsidR="00D0432E" w:rsidRPr="00D0432E">
        <w:rPr>
          <w:bCs/>
          <w:sz w:val="24"/>
          <w:szCs w:val="24"/>
          <w:lang w:val="fr-FR"/>
        </w:rPr>
        <w:t xml:space="preserve">pourront </w:t>
      </w:r>
      <w:r>
        <w:rPr>
          <w:bCs/>
          <w:sz w:val="24"/>
          <w:szCs w:val="24"/>
          <w:lang w:val="fr-FR"/>
        </w:rPr>
        <w:t>être vérifiés ultérieurement</w:t>
      </w:r>
      <w:r w:rsidR="00D0432E" w:rsidRPr="00D0432E">
        <w:rPr>
          <w:bCs/>
          <w:sz w:val="24"/>
          <w:szCs w:val="24"/>
          <w:lang w:val="fr-FR"/>
        </w:rPr>
        <w:t xml:space="preserve"> </w:t>
      </w:r>
      <w:r w:rsidR="00D0432E">
        <w:rPr>
          <w:bCs/>
          <w:sz w:val="24"/>
          <w:szCs w:val="24"/>
          <w:lang w:val="fr-FR"/>
        </w:rPr>
        <w:t xml:space="preserve">dans le cadre notamment d’une procédure de </w:t>
      </w:r>
      <w:r w:rsidR="00D0432E" w:rsidRPr="00EA57EE">
        <w:rPr>
          <w:b/>
          <w:sz w:val="24"/>
          <w:szCs w:val="24"/>
          <w:lang w:val="fr-FR"/>
        </w:rPr>
        <w:t>contrôle sélectif</w:t>
      </w:r>
      <w:r w:rsidR="00D0432E">
        <w:rPr>
          <w:bCs/>
          <w:sz w:val="24"/>
          <w:szCs w:val="24"/>
          <w:lang w:val="fr-FR"/>
        </w:rPr>
        <w:t>.</w:t>
      </w:r>
      <w:r w:rsidR="00D0432E" w:rsidRPr="00D0432E">
        <w:rPr>
          <w:bCs/>
          <w:sz w:val="24"/>
          <w:szCs w:val="24"/>
          <w:lang w:val="fr-FR"/>
        </w:rPr>
        <w:t xml:space="preserve"> </w:t>
      </w:r>
      <w:r w:rsidR="00D0432E">
        <w:rPr>
          <w:bCs/>
          <w:sz w:val="24"/>
          <w:szCs w:val="24"/>
          <w:lang w:val="fr-FR"/>
        </w:rPr>
        <w:t xml:space="preserve">Dans ce cas, </w:t>
      </w:r>
      <w:r>
        <w:rPr>
          <w:bCs/>
          <w:sz w:val="24"/>
          <w:szCs w:val="24"/>
          <w:lang w:val="fr-FR"/>
        </w:rPr>
        <w:t xml:space="preserve">vous devrez nous envoyer </w:t>
      </w:r>
      <w:r w:rsidR="00D0432E">
        <w:rPr>
          <w:bCs/>
          <w:sz w:val="24"/>
          <w:szCs w:val="24"/>
          <w:lang w:val="fr-FR"/>
        </w:rPr>
        <w:t>une copie des</w:t>
      </w:r>
      <w:r w:rsidR="00D0432E" w:rsidRPr="00D0432E">
        <w:rPr>
          <w:bCs/>
          <w:sz w:val="24"/>
          <w:szCs w:val="24"/>
          <w:lang w:val="fr-FR"/>
        </w:rPr>
        <w:t xml:space="preserve"> documents</w:t>
      </w:r>
      <w:r>
        <w:rPr>
          <w:bCs/>
          <w:sz w:val="24"/>
          <w:szCs w:val="24"/>
          <w:lang w:val="fr-FR"/>
        </w:rPr>
        <w:t xml:space="preserve"> (Direction de la Nature et des Esp</w:t>
      </w:r>
      <w:r w:rsidR="0011321E">
        <w:rPr>
          <w:bCs/>
          <w:sz w:val="24"/>
          <w:szCs w:val="24"/>
          <w:lang w:val="fr-FR"/>
        </w:rPr>
        <w:t>a</w:t>
      </w:r>
      <w:r>
        <w:rPr>
          <w:bCs/>
          <w:sz w:val="24"/>
          <w:szCs w:val="24"/>
          <w:lang w:val="fr-FR"/>
        </w:rPr>
        <w:t>ces Verts)</w:t>
      </w:r>
    </w:p>
    <w:p w14:paraId="35ADE086" w14:textId="361DB65A" w:rsidR="00D0432E" w:rsidRDefault="00D0432E" w:rsidP="00F5647C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14:paraId="2CE967CC" w14:textId="55768C26" w:rsidR="00D0432E" w:rsidRDefault="00D0432E" w:rsidP="00F5647C">
      <w:pPr>
        <w:pStyle w:val="Paragraphedeliste"/>
        <w:spacing w:after="0" w:line="240" w:lineRule="auto"/>
        <w:ind w:left="-12"/>
        <w:rPr>
          <w:sz w:val="24"/>
          <w:szCs w:val="24"/>
        </w:rPr>
      </w:pPr>
      <w:r>
        <w:rPr>
          <w:sz w:val="24"/>
          <w:szCs w:val="24"/>
        </w:rPr>
        <w:t xml:space="preserve">Les documents concernés sont : </w:t>
      </w:r>
    </w:p>
    <w:p w14:paraId="2B35886D" w14:textId="77777777" w:rsidR="00CB7991" w:rsidRPr="00CB7991" w:rsidRDefault="00CB7991" w:rsidP="00F5647C">
      <w:pPr>
        <w:pStyle w:val="Paragraphedeliste"/>
        <w:spacing w:after="0" w:line="240" w:lineRule="auto"/>
        <w:ind w:left="-12"/>
        <w:rPr>
          <w:sz w:val="24"/>
          <w:szCs w:val="24"/>
        </w:rPr>
      </w:pPr>
    </w:p>
    <w:p w14:paraId="3FBF7C3D" w14:textId="06009D3C" w:rsidR="00CB7991" w:rsidRPr="00CB7991" w:rsidRDefault="00CB7991" w:rsidP="00F5647C">
      <w:pPr>
        <w:pStyle w:val="Paragraphedeliste"/>
        <w:numPr>
          <w:ilvl w:val="0"/>
          <w:numId w:val="8"/>
        </w:numPr>
        <w:spacing w:after="0" w:line="240" w:lineRule="auto"/>
        <w:ind w:left="348"/>
        <w:contextualSpacing w:val="0"/>
        <w:rPr>
          <w:sz w:val="24"/>
          <w:szCs w:val="24"/>
        </w:rPr>
      </w:pPr>
      <w:r w:rsidRPr="00CB7991">
        <w:rPr>
          <w:sz w:val="24"/>
          <w:szCs w:val="24"/>
        </w:rPr>
        <w:t>Les factures liées au projet</w:t>
      </w:r>
      <w:r w:rsidR="00D0432E">
        <w:rPr>
          <w:sz w:val="24"/>
          <w:szCs w:val="24"/>
        </w:rPr>
        <w:t xml:space="preserve"> et référencées dans le tableau de relevé des dépenses</w:t>
      </w:r>
      <w:r w:rsidRPr="00CB7991">
        <w:rPr>
          <w:sz w:val="24"/>
          <w:szCs w:val="24"/>
        </w:rPr>
        <w:t xml:space="preserve"> ;</w:t>
      </w:r>
    </w:p>
    <w:p w14:paraId="7FF5153F" w14:textId="1D0C8F38" w:rsidR="00D0432E" w:rsidRDefault="00CB7991" w:rsidP="00F5647C">
      <w:pPr>
        <w:pStyle w:val="Paragraphedeliste"/>
        <w:numPr>
          <w:ilvl w:val="0"/>
          <w:numId w:val="8"/>
        </w:numPr>
        <w:spacing w:after="0" w:line="240" w:lineRule="auto"/>
        <w:ind w:left="348"/>
        <w:contextualSpacing w:val="0"/>
        <w:rPr>
          <w:sz w:val="24"/>
          <w:szCs w:val="24"/>
        </w:rPr>
      </w:pPr>
      <w:r w:rsidRPr="00CB7991">
        <w:rPr>
          <w:sz w:val="24"/>
          <w:szCs w:val="24"/>
        </w:rPr>
        <w:t>Les preuves de paiement</w:t>
      </w:r>
      <w:r w:rsidR="00D0432E">
        <w:rPr>
          <w:sz w:val="24"/>
          <w:szCs w:val="24"/>
        </w:rPr>
        <w:t xml:space="preserve"> liées à ces factures ;</w:t>
      </w:r>
    </w:p>
    <w:p w14:paraId="70543490" w14:textId="29D1C30E" w:rsidR="00CB7991" w:rsidRPr="00D0432E" w:rsidRDefault="00CB7991" w:rsidP="00F5647C">
      <w:pPr>
        <w:pStyle w:val="Paragraphedeliste"/>
        <w:numPr>
          <w:ilvl w:val="0"/>
          <w:numId w:val="8"/>
        </w:numPr>
        <w:spacing w:after="0" w:line="240" w:lineRule="auto"/>
        <w:ind w:left="348"/>
        <w:contextualSpacing w:val="0"/>
        <w:rPr>
          <w:sz w:val="24"/>
          <w:szCs w:val="24"/>
        </w:rPr>
      </w:pPr>
      <w:r w:rsidRPr="00D0432E">
        <w:rPr>
          <w:sz w:val="24"/>
          <w:szCs w:val="24"/>
        </w:rPr>
        <w:t>Les photos du projet réalisé</w:t>
      </w:r>
      <w:r w:rsidR="00D0432E">
        <w:rPr>
          <w:sz w:val="24"/>
          <w:szCs w:val="24"/>
        </w:rPr>
        <w:t xml:space="preserve"> dans les délais définis. </w:t>
      </w:r>
    </w:p>
    <w:p w14:paraId="6A7AB75F" w14:textId="77777777" w:rsidR="00EA57EE" w:rsidRDefault="00EA57EE" w:rsidP="00F5647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6B551FA" w14:textId="7749EFA0" w:rsidR="00F5647C" w:rsidRPr="00D0432E" w:rsidRDefault="00F5647C" w:rsidP="00F5647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 s’organise le contrôle sélectif ?</w:t>
      </w:r>
    </w:p>
    <w:p w14:paraId="5BEBFFED" w14:textId="72EA3AC0" w:rsidR="072B698E" w:rsidRDefault="072B698E" w:rsidP="00F5647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5DB0F19" w14:textId="4EB2A401" w:rsidR="00F5647C" w:rsidRDefault="00F5647C" w:rsidP="00F5647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F5647C">
        <w:rPr>
          <w:sz w:val="24"/>
          <w:szCs w:val="24"/>
        </w:rPr>
        <w:t xml:space="preserve">Liste de surveillance </w:t>
      </w:r>
    </w:p>
    <w:p w14:paraId="364A9A59" w14:textId="49BC21C5" w:rsidR="00F5647C" w:rsidRDefault="00F5647C" w:rsidP="00F5647C">
      <w:pPr>
        <w:spacing w:after="0" w:line="240" w:lineRule="auto"/>
        <w:jc w:val="both"/>
        <w:rPr>
          <w:sz w:val="24"/>
          <w:szCs w:val="24"/>
        </w:rPr>
      </w:pPr>
    </w:p>
    <w:p w14:paraId="516865C5" w14:textId="698BC38C" w:rsidR="00F5647C" w:rsidRDefault="00752C71" w:rsidP="00F5647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Nous définissons</w:t>
      </w:r>
      <w:r w:rsidR="008E423A">
        <w:rPr>
          <w:sz w:val="24"/>
          <w:szCs w:val="24"/>
        </w:rPr>
        <w:t xml:space="preserve"> </w:t>
      </w:r>
      <w:r w:rsidR="00F5647C">
        <w:rPr>
          <w:sz w:val="24"/>
          <w:szCs w:val="24"/>
        </w:rPr>
        <w:t xml:space="preserve">une liste des bénéficiaires dont les dossiers ont </w:t>
      </w:r>
      <w:r>
        <w:rPr>
          <w:sz w:val="24"/>
          <w:szCs w:val="24"/>
        </w:rPr>
        <w:t xml:space="preserve">déjà </w:t>
      </w:r>
      <w:r w:rsidR="00F5647C">
        <w:rPr>
          <w:sz w:val="24"/>
          <w:szCs w:val="24"/>
        </w:rPr>
        <w:t xml:space="preserve">présenté des erreurs amenant à une </w:t>
      </w:r>
      <w:r w:rsidR="00F5647C" w:rsidRPr="00752C71">
        <w:rPr>
          <w:b/>
          <w:bCs/>
          <w:sz w:val="24"/>
          <w:szCs w:val="24"/>
        </w:rPr>
        <w:t xml:space="preserve">rectification du montant </w:t>
      </w:r>
      <w:r w:rsidR="00F5647C">
        <w:rPr>
          <w:sz w:val="24"/>
          <w:szCs w:val="24"/>
        </w:rPr>
        <w:t xml:space="preserve">accordé </w:t>
      </w:r>
      <w:r w:rsidR="006246C1">
        <w:rPr>
          <w:sz w:val="24"/>
          <w:szCs w:val="24"/>
        </w:rPr>
        <w:t xml:space="preserve">par rapport au montant </w:t>
      </w:r>
      <w:r w:rsidR="0057209F">
        <w:rPr>
          <w:sz w:val="24"/>
          <w:szCs w:val="24"/>
        </w:rPr>
        <w:t>demandé</w:t>
      </w:r>
      <w:r w:rsidR="000A0116">
        <w:rPr>
          <w:sz w:val="24"/>
          <w:szCs w:val="24"/>
        </w:rPr>
        <w:t xml:space="preserve"> dans le cadre des subventions </w:t>
      </w:r>
      <w:r w:rsidR="000A0116" w:rsidRPr="008661D0">
        <w:rPr>
          <w:b/>
          <w:bCs/>
          <w:sz w:val="24"/>
          <w:szCs w:val="24"/>
        </w:rPr>
        <w:t>2018</w:t>
      </w:r>
      <w:r w:rsidR="0057209F">
        <w:rPr>
          <w:sz w:val="24"/>
          <w:szCs w:val="24"/>
        </w:rPr>
        <w:t>(</w:t>
      </w:r>
      <w:r w:rsidR="004C5357">
        <w:rPr>
          <w:sz w:val="24"/>
          <w:szCs w:val="24"/>
        </w:rPr>
        <w:t>autant pour la Semaine de l’Arbre que pour le Plan Maya</w:t>
      </w:r>
      <w:r w:rsidR="0057209F">
        <w:rPr>
          <w:sz w:val="24"/>
          <w:szCs w:val="24"/>
        </w:rPr>
        <w:t>)</w:t>
      </w:r>
      <w:r w:rsidR="004C5357">
        <w:rPr>
          <w:sz w:val="24"/>
          <w:szCs w:val="24"/>
        </w:rPr>
        <w:t>.</w:t>
      </w:r>
    </w:p>
    <w:p w14:paraId="1EF796DE" w14:textId="77777777" w:rsidR="00F5647C" w:rsidRPr="00F5647C" w:rsidRDefault="00F5647C" w:rsidP="00F5647C">
      <w:pPr>
        <w:spacing w:after="0" w:line="240" w:lineRule="auto"/>
        <w:jc w:val="both"/>
        <w:rPr>
          <w:sz w:val="24"/>
          <w:szCs w:val="24"/>
        </w:rPr>
      </w:pPr>
    </w:p>
    <w:p w14:paraId="41AD49C9" w14:textId="3C0B8109" w:rsidR="00F5647C" w:rsidRPr="00CC2611" w:rsidRDefault="00F5647C" w:rsidP="00F5647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CC2611">
        <w:rPr>
          <w:sz w:val="24"/>
          <w:szCs w:val="24"/>
        </w:rPr>
        <w:t>Liste de contrôle</w:t>
      </w:r>
    </w:p>
    <w:p w14:paraId="20620805" w14:textId="083FD6C7" w:rsidR="006246C1" w:rsidRDefault="006246C1" w:rsidP="006246C1">
      <w:pPr>
        <w:spacing w:after="0" w:line="240" w:lineRule="auto"/>
        <w:jc w:val="both"/>
        <w:rPr>
          <w:sz w:val="24"/>
          <w:szCs w:val="24"/>
        </w:rPr>
      </w:pPr>
    </w:p>
    <w:p w14:paraId="0AF2AEC2" w14:textId="77777777" w:rsidR="00210353" w:rsidRDefault="006246C1" w:rsidP="006246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liste des bénéficiaires contrôlés est établie sur base </w:t>
      </w:r>
    </w:p>
    <w:p w14:paraId="4A9961C9" w14:textId="77777777" w:rsidR="00210353" w:rsidRDefault="006246C1" w:rsidP="00210353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210353">
        <w:rPr>
          <w:sz w:val="24"/>
          <w:szCs w:val="24"/>
        </w:rPr>
        <w:t>de</w:t>
      </w:r>
      <w:proofErr w:type="gramEnd"/>
      <w:r w:rsidRPr="00210353">
        <w:rPr>
          <w:sz w:val="24"/>
          <w:szCs w:val="24"/>
        </w:rPr>
        <w:t xml:space="preserve"> la liste de surveillance </w:t>
      </w:r>
    </w:p>
    <w:p w14:paraId="141F4F29" w14:textId="7417A81D" w:rsidR="006246C1" w:rsidRPr="00210353" w:rsidRDefault="006246C1" w:rsidP="00210353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210353">
        <w:rPr>
          <w:sz w:val="24"/>
          <w:szCs w:val="24"/>
        </w:rPr>
        <w:t>et</w:t>
      </w:r>
      <w:proofErr w:type="gramEnd"/>
      <w:r w:rsidR="0014265C" w:rsidRPr="00210353">
        <w:rPr>
          <w:sz w:val="24"/>
          <w:szCs w:val="24"/>
        </w:rPr>
        <w:t>, au besoin,</w:t>
      </w:r>
      <w:r w:rsidRPr="00210353">
        <w:rPr>
          <w:sz w:val="24"/>
          <w:szCs w:val="24"/>
        </w:rPr>
        <w:t xml:space="preserve"> d’un tirage au sort</w:t>
      </w:r>
      <w:r w:rsidR="0014265C" w:rsidRPr="00210353">
        <w:rPr>
          <w:sz w:val="24"/>
          <w:szCs w:val="24"/>
        </w:rPr>
        <w:t xml:space="preserve"> complémentaire.</w:t>
      </w:r>
    </w:p>
    <w:p w14:paraId="7E803527" w14:textId="7E3D7792" w:rsidR="0014265C" w:rsidRDefault="0014265C" w:rsidP="006246C1">
      <w:pPr>
        <w:spacing w:after="0" w:line="240" w:lineRule="auto"/>
        <w:jc w:val="both"/>
        <w:rPr>
          <w:sz w:val="24"/>
          <w:szCs w:val="24"/>
        </w:rPr>
      </w:pPr>
    </w:p>
    <w:p w14:paraId="172104B7" w14:textId="3F6D2445" w:rsidR="004C5357" w:rsidRDefault="004C5357" w:rsidP="006246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proportion de </w:t>
      </w:r>
      <w:r w:rsidRPr="008661D0">
        <w:rPr>
          <w:b/>
          <w:bCs/>
          <w:sz w:val="24"/>
          <w:szCs w:val="24"/>
        </w:rPr>
        <w:t xml:space="preserve">20% des bénéficiaires </w:t>
      </w:r>
      <w:r w:rsidR="00E85DD7" w:rsidRPr="008661D0">
        <w:rPr>
          <w:b/>
          <w:bCs/>
          <w:sz w:val="24"/>
          <w:szCs w:val="24"/>
        </w:rPr>
        <w:t>publics</w:t>
      </w:r>
      <w:r w:rsidR="00E85D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subventions Semaine de l’Arbre et Plan Maya 2020 verront leur </w:t>
      </w:r>
      <w:r w:rsidRPr="00C130E1">
        <w:rPr>
          <w:b/>
          <w:bCs/>
          <w:sz w:val="24"/>
          <w:szCs w:val="24"/>
        </w:rPr>
        <w:t>dossier de déclaration de créance complet contrôlé</w:t>
      </w:r>
      <w:r w:rsidR="00E85DD7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50D8DC8F" w14:textId="2A923CC8" w:rsidR="004C5357" w:rsidRDefault="004C5357" w:rsidP="006246C1">
      <w:pPr>
        <w:spacing w:after="0" w:line="240" w:lineRule="auto"/>
        <w:jc w:val="both"/>
        <w:rPr>
          <w:sz w:val="24"/>
          <w:szCs w:val="24"/>
        </w:rPr>
      </w:pPr>
    </w:p>
    <w:p w14:paraId="47328E89" w14:textId="01F6C621" w:rsidR="004C5357" w:rsidRPr="00CC2611" w:rsidRDefault="004C5357" w:rsidP="00CC2611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C2611">
        <w:rPr>
          <w:sz w:val="24"/>
          <w:szCs w:val="24"/>
        </w:rPr>
        <w:t>1</w:t>
      </w:r>
      <w:r w:rsidR="00E85DD7" w:rsidRPr="00CC2611">
        <w:rPr>
          <w:sz w:val="24"/>
          <w:szCs w:val="24"/>
        </w:rPr>
        <w:t>5</w:t>
      </w:r>
      <w:r w:rsidRPr="00CC2611">
        <w:rPr>
          <w:sz w:val="24"/>
          <w:szCs w:val="24"/>
        </w:rPr>
        <w:t xml:space="preserve"> bénéficiaires publics </w:t>
      </w:r>
      <w:r w:rsidR="00E85DD7" w:rsidRPr="00CC2611">
        <w:rPr>
          <w:sz w:val="24"/>
          <w:szCs w:val="24"/>
        </w:rPr>
        <w:t>du Plan Maya</w:t>
      </w:r>
      <w:r w:rsidRPr="00CC2611">
        <w:rPr>
          <w:sz w:val="24"/>
          <w:szCs w:val="24"/>
        </w:rPr>
        <w:t xml:space="preserve"> seront sélectionnés dans la liste de surveillance. Si ces bénéficiaires ont également reçu une promesse de subvention pour l</w:t>
      </w:r>
      <w:r w:rsidR="00E85DD7" w:rsidRPr="00CC2611">
        <w:rPr>
          <w:sz w:val="24"/>
          <w:szCs w:val="24"/>
        </w:rPr>
        <w:t xml:space="preserve">a Semaine de l’Arbre </w:t>
      </w:r>
      <w:r w:rsidRPr="00CC2611">
        <w:rPr>
          <w:sz w:val="24"/>
          <w:szCs w:val="24"/>
        </w:rPr>
        <w:t>2020, les deux dossiers seront à fournir à l’administration.</w:t>
      </w:r>
    </w:p>
    <w:p w14:paraId="51366FA4" w14:textId="3065D39A" w:rsidR="004C5357" w:rsidRDefault="004C5357" w:rsidP="006246C1">
      <w:pPr>
        <w:spacing w:after="0" w:line="240" w:lineRule="auto"/>
        <w:jc w:val="both"/>
        <w:rPr>
          <w:sz w:val="24"/>
          <w:szCs w:val="24"/>
        </w:rPr>
      </w:pPr>
    </w:p>
    <w:p w14:paraId="4D73796F" w14:textId="772FDB23" w:rsidR="004C5357" w:rsidRPr="00CC2611" w:rsidRDefault="004C5357" w:rsidP="00CC2611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C2611">
        <w:rPr>
          <w:sz w:val="24"/>
          <w:szCs w:val="24"/>
        </w:rPr>
        <w:t>1</w:t>
      </w:r>
      <w:r w:rsidR="00E85DD7" w:rsidRPr="00CC2611">
        <w:rPr>
          <w:sz w:val="24"/>
          <w:szCs w:val="24"/>
        </w:rPr>
        <w:t>6</w:t>
      </w:r>
      <w:r w:rsidRPr="00CC2611">
        <w:rPr>
          <w:sz w:val="24"/>
          <w:szCs w:val="24"/>
        </w:rPr>
        <w:t xml:space="preserve"> bénéficiaires publics </w:t>
      </w:r>
      <w:r w:rsidR="00E85DD7" w:rsidRPr="00CC2611">
        <w:rPr>
          <w:sz w:val="24"/>
          <w:szCs w:val="24"/>
        </w:rPr>
        <w:t>de la Semaine de l’Arbre</w:t>
      </w:r>
      <w:r w:rsidRPr="00CC2611">
        <w:rPr>
          <w:sz w:val="24"/>
          <w:szCs w:val="24"/>
        </w:rPr>
        <w:t xml:space="preserve"> 2020 seront sélectionnés dans la liste de surveillance, y compris les bénéficiaires présélectionnés pour leur dossier</w:t>
      </w:r>
      <w:r w:rsidR="00E85DD7" w:rsidRPr="00CC2611">
        <w:rPr>
          <w:sz w:val="24"/>
          <w:szCs w:val="24"/>
        </w:rPr>
        <w:t xml:space="preserve"> Plan Maya </w:t>
      </w:r>
      <w:r w:rsidRPr="00CC2611">
        <w:rPr>
          <w:sz w:val="24"/>
          <w:szCs w:val="24"/>
        </w:rPr>
        <w:t>2020.</w:t>
      </w:r>
    </w:p>
    <w:p w14:paraId="7FF09FB7" w14:textId="431BAC18" w:rsidR="004C5357" w:rsidRDefault="004C5357" w:rsidP="006246C1">
      <w:pPr>
        <w:spacing w:after="0" w:line="240" w:lineRule="auto"/>
        <w:jc w:val="both"/>
        <w:rPr>
          <w:sz w:val="24"/>
          <w:szCs w:val="24"/>
        </w:rPr>
      </w:pPr>
    </w:p>
    <w:p w14:paraId="17A5E5A5" w14:textId="38115D95" w:rsidR="00E85DD7" w:rsidRDefault="00E85DD7" w:rsidP="006246C1">
      <w:pPr>
        <w:spacing w:after="0" w:line="240" w:lineRule="auto"/>
        <w:jc w:val="both"/>
        <w:rPr>
          <w:sz w:val="24"/>
          <w:szCs w:val="24"/>
        </w:rPr>
      </w:pPr>
      <w:r w:rsidRPr="00E85DD7">
        <w:rPr>
          <w:sz w:val="24"/>
          <w:szCs w:val="24"/>
        </w:rPr>
        <w:t xml:space="preserve">Une proportion de </w:t>
      </w:r>
      <w:r w:rsidRPr="00C130E1">
        <w:rPr>
          <w:b/>
          <w:bCs/>
          <w:sz w:val="24"/>
          <w:szCs w:val="24"/>
        </w:rPr>
        <w:t>30% des bénéficiaires privés</w:t>
      </w:r>
      <w:r w:rsidRPr="00E85DD7">
        <w:rPr>
          <w:sz w:val="24"/>
          <w:szCs w:val="24"/>
        </w:rPr>
        <w:t xml:space="preserve"> des subventions Semaine de l’Arbre 2020</w:t>
      </w:r>
      <w:r>
        <w:rPr>
          <w:sz w:val="24"/>
          <w:szCs w:val="24"/>
        </w:rPr>
        <w:t xml:space="preserve"> verront leur </w:t>
      </w:r>
      <w:r w:rsidRPr="00153C0E">
        <w:rPr>
          <w:b/>
          <w:bCs/>
          <w:sz w:val="24"/>
          <w:szCs w:val="24"/>
        </w:rPr>
        <w:t>dossier de déclaration de créance comp</w:t>
      </w:r>
      <w:r w:rsidR="00153C0E" w:rsidRPr="00153C0E">
        <w:rPr>
          <w:b/>
          <w:bCs/>
          <w:sz w:val="24"/>
          <w:szCs w:val="24"/>
        </w:rPr>
        <w:t>l</w:t>
      </w:r>
      <w:r w:rsidRPr="00153C0E">
        <w:rPr>
          <w:b/>
          <w:bCs/>
          <w:sz w:val="24"/>
          <w:szCs w:val="24"/>
        </w:rPr>
        <w:t>et contrôlé</w:t>
      </w:r>
      <w:r>
        <w:rPr>
          <w:sz w:val="24"/>
          <w:szCs w:val="24"/>
        </w:rPr>
        <w:t> :</w:t>
      </w:r>
    </w:p>
    <w:p w14:paraId="202EEBE0" w14:textId="77777777" w:rsidR="00E85DD7" w:rsidRDefault="00E85DD7" w:rsidP="006246C1">
      <w:pPr>
        <w:spacing w:after="0" w:line="240" w:lineRule="auto"/>
        <w:jc w:val="both"/>
        <w:rPr>
          <w:sz w:val="24"/>
          <w:szCs w:val="24"/>
        </w:rPr>
      </w:pPr>
    </w:p>
    <w:p w14:paraId="340B744A" w14:textId="7C5F82F5" w:rsidR="004C5357" w:rsidRPr="00CC2611" w:rsidRDefault="004C5357" w:rsidP="00CC2611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CC2611">
        <w:rPr>
          <w:sz w:val="24"/>
          <w:szCs w:val="24"/>
        </w:rPr>
        <w:t>4 bénéficiaire</w:t>
      </w:r>
      <w:r w:rsidR="00E85DD7" w:rsidRPr="00CC2611">
        <w:rPr>
          <w:sz w:val="24"/>
          <w:szCs w:val="24"/>
        </w:rPr>
        <w:t>s</w:t>
      </w:r>
      <w:r w:rsidRPr="00CC2611">
        <w:rPr>
          <w:sz w:val="24"/>
          <w:szCs w:val="24"/>
        </w:rPr>
        <w:t xml:space="preserve"> privés de la Semaine de l</w:t>
      </w:r>
      <w:r w:rsidR="00E85DD7" w:rsidRPr="00CC2611">
        <w:rPr>
          <w:sz w:val="24"/>
          <w:szCs w:val="24"/>
        </w:rPr>
        <w:t>’Arbre 2020 seront sélectionnés dans la liste de surveillance.</w:t>
      </w:r>
    </w:p>
    <w:p w14:paraId="6D39CDEE" w14:textId="5D9E2563" w:rsidR="00E85DD7" w:rsidRDefault="00E85DD7" w:rsidP="006246C1">
      <w:pPr>
        <w:spacing w:after="0" w:line="240" w:lineRule="auto"/>
        <w:jc w:val="both"/>
        <w:rPr>
          <w:sz w:val="24"/>
          <w:szCs w:val="24"/>
        </w:rPr>
      </w:pPr>
    </w:p>
    <w:p w14:paraId="3FB1BB92" w14:textId="182ADC94" w:rsidR="0014265C" w:rsidRDefault="00E85DD7" w:rsidP="006246C1">
      <w:pPr>
        <w:spacing w:after="0" w:line="240" w:lineRule="auto"/>
        <w:jc w:val="both"/>
        <w:rPr>
          <w:sz w:val="24"/>
          <w:szCs w:val="24"/>
          <w:lang w:val="fr-FR"/>
        </w:rPr>
      </w:pPr>
      <w:r w:rsidRPr="00E85DD7">
        <w:rPr>
          <w:sz w:val="24"/>
          <w:szCs w:val="24"/>
          <w:lang w:val="fr-FR"/>
        </w:rPr>
        <w:t>Si la liste de surveillance ne contient pas assez de bénéficiaires</w:t>
      </w:r>
      <w:r>
        <w:rPr>
          <w:sz w:val="24"/>
          <w:szCs w:val="24"/>
          <w:lang w:val="fr-FR"/>
        </w:rPr>
        <w:t xml:space="preserve"> publics ou privés</w:t>
      </w:r>
      <w:r w:rsidRPr="00E85DD7">
        <w:rPr>
          <w:sz w:val="24"/>
          <w:szCs w:val="24"/>
          <w:lang w:val="fr-FR"/>
        </w:rPr>
        <w:t xml:space="preserve"> pour répondre au contrôle sélectif, une </w:t>
      </w:r>
      <w:r w:rsidRPr="00C130E1">
        <w:rPr>
          <w:b/>
          <w:sz w:val="24"/>
          <w:szCs w:val="24"/>
          <w:lang w:val="fr-FR"/>
        </w:rPr>
        <w:t>sélection aléatoire</w:t>
      </w:r>
      <w:r w:rsidRPr="00E85DD7">
        <w:rPr>
          <w:sz w:val="24"/>
          <w:szCs w:val="24"/>
          <w:lang w:val="fr-FR"/>
        </w:rPr>
        <w:t xml:space="preserve"> est appliquée sur les bénéficiaires de l’année </w:t>
      </w:r>
      <w:r>
        <w:rPr>
          <w:sz w:val="24"/>
          <w:szCs w:val="24"/>
          <w:lang w:val="fr-FR"/>
        </w:rPr>
        <w:t>concernée</w:t>
      </w:r>
      <w:r w:rsidRPr="00E85DD7">
        <w:rPr>
          <w:sz w:val="24"/>
          <w:szCs w:val="24"/>
          <w:lang w:val="fr-FR"/>
        </w:rPr>
        <w:t xml:space="preserve"> (tirage au sort).</w:t>
      </w:r>
    </w:p>
    <w:p w14:paraId="3F5CEB37" w14:textId="6AB86176" w:rsidR="00A04601" w:rsidRDefault="00A04601" w:rsidP="006246C1">
      <w:pPr>
        <w:spacing w:after="0" w:line="240" w:lineRule="auto"/>
        <w:jc w:val="both"/>
        <w:rPr>
          <w:sz w:val="24"/>
          <w:szCs w:val="24"/>
          <w:lang w:val="fr-FR"/>
        </w:rPr>
      </w:pPr>
    </w:p>
    <w:p w14:paraId="3E7FECD2" w14:textId="5EB76549" w:rsidR="00A04601" w:rsidRPr="00CC2611" w:rsidRDefault="00A04601" w:rsidP="006246C1"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bénéficiaires de la liste de surveillance qui ne participent pas au contrôle sélectif en 2020 sont maintenus dans la liste pour l’édition suivante. </w:t>
      </w:r>
    </w:p>
    <w:p w14:paraId="2AF80761" w14:textId="77777777" w:rsidR="006246C1" w:rsidRPr="006246C1" w:rsidRDefault="006246C1" w:rsidP="006246C1">
      <w:pPr>
        <w:spacing w:after="0" w:line="240" w:lineRule="auto"/>
        <w:jc w:val="both"/>
        <w:rPr>
          <w:sz w:val="24"/>
          <w:szCs w:val="24"/>
        </w:rPr>
      </w:pPr>
    </w:p>
    <w:p w14:paraId="16C99D59" w14:textId="72A50795" w:rsidR="00F5647C" w:rsidRDefault="00F5647C" w:rsidP="00F5647C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F5647C">
        <w:rPr>
          <w:sz w:val="24"/>
          <w:szCs w:val="24"/>
        </w:rPr>
        <w:t>Contrôle sélectif</w:t>
      </w:r>
    </w:p>
    <w:p w14:paraId="4020CACD" w14:textId="73D78021" w:rsidR="006246C1" w:rsidRDefault="006246C1" w:rsidP="006246C1">
      <w:pPr>
        <w:spacing w:after="0" w:line="240" w:lineRule="auto"/>
        <w:jc w:val="both"/>
        <w:rPr>
          <w:sz w:val="24"/>
          <w:szCs w:val="24"/>
        </w:rPr>
      </w:pPr>
    </w:p>
    <w:p w14:paraId="2E3012A4" w14:textId="6D2AB84F" w:rsidR="00077737" w:rsidRDefault="00C130E1" w:rsidP="006246C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vous êtes sélectionné pour un contrôle sélectif, vous devrez nous </w:t>
      </w:r>
      <w:r w:rsidR="008E423A">
        <w:rPr>
          <w:sz w:val="24"/>
          <w:szCs w:val="24"/>
        </w:rPr>
        <w:t>envoyer toutes</w:t>
      </w:r>
      <w:r w:rsidR="00CC2611">
        <w:rPr>
          <w:sz w:val="24"/>
          <w:szCs w:val="24"/>
        </w:rPr>
        <w:t xml:space="preserve"> les pièces justificatives mentionnées ci-dessus. </w:t>
      </w:r>
      <w:r>
        <w:rPr>
          <w:sz w:val="24"/>
          <w:szCs w:val="24"/>
        </w:rPr>
        <w:t>Elles</w:t>
      </w:r>
      <w:r w:rsidR="00CC2611">
        <w:rPr>
          <w:sz w:val="24"/>
          <w:szCs w:val="24"/>
        </w:rPr>
        <w:t xml:space="preserve"> seront analysées en regard de la déclaration de créance et du tableau de relevé des dépenses fournis.</w:t>
      </w:r>
    </w:p>
    <w:p w14:paraId="306DC946" w14:textId="084AA553" w:rsidR="00077737" w:rsidRDefault="00077737" w:rsidP="006246C1">
      <w:pPr>
        <w:spacing w:after="0" w:line="240" w:lineRule="auto"/>
        <w:jc w:val="both"/>
        <w:rPr>
          <w:sz w:val="24"/>
          <w:szCs w:val="24"/>
        </w:rPr>
      </w:pPr>
    </w:p>
    <w:p w14:paraId="32B50D96" w14:textId="77777777" w:rsidR="00C130E1" w:rsidRPr="006246C1" w:rsidRDefault="00C130E1" w:rsidP="006246C1">
      <w:pPr>
        <w:spacing w:after="0" w:line="240" w:lineRule="auto"/>
        <w:jc w:val="both"/>
        <w:rPr>
          <w:sz w:val="24"/>
          <w:szCs w:val="24"/>
        </w:rPr>
      </w:pPr>
    </w:p>
    <w:p w14:paraId="75BA6960" w14:textId="45F4E173" w:rsidR="00F5647C" w:rsidRPr="00F5647C" w:rsidRDefault="00F5647C" w:rsidP="007E2665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F5647C">
        <w:rPr>
          <w:sz w:val="24"/>
          <w:szCs w:val="24"/>
        </w:rPr>
        <w:t xml:space="preserve">Mesures appliquées </w:t>
      </w:r>
      <w:proofErr w:type="gramStart"/>
      <w:r w:rsidRPr="00F5647C">
        <w:rPr>
          <w:sz w:val="24"/>
          <w:szCs w:val="24"/>
        </w:rPr>
        <w:t>suite au</w:t>
      </w:r>
      <w:proofErr w:type="gramEnd"/>
      <w:r w:rsidRPr="00F5647C">
        <w:rPr>
          <w:sz w:val="24"/>
          <w:szCs w:val="24"/>
        </w:rPr>
        <w:t xml:space="preserve"> contrôle sélectif</w:t>
      </w:r>
    </w:p>
    <w:p w14:paraId="5E79C8F3" w14:textId="6A696500" w:rsidR="00F5647C" w:rsidRDefault="00F5647C" w:rsidP="00F5647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02109E8" w14:textId="77777777" w:rsidR="00077737" w:rsidRPr="00077737" w:rsidRDefault="00077737" w:rsidP="00077737">
      <w:pPr>
        <w:spacing w:after="0" w:line="240" w:lineRule="auto"/>
        <w:jc w:val="both"/>
        <w:rPr>
          <w:sz w:val="24"/>
          <w:szCs w:val="24"/>
          <w:lang w:val="fr-FR"/>
        </w:rPr>
      </w:pPr>
      <w:r w:rsidRPr="00077737">
        <w:rPr>
          <w:sz w:val="24"/>
          <w:szCs w:val="24"/>
          <w:lang w:val="fr-FR"/>
        </w:rPr>
        <w:t>Trois cas de figure peuvent se présenter :</w:t>
      </w:r>
    </w:p>
    <w:p w14:paraId="7E85D554" w14:textId="77777777" w:rsidR="00077737" w:rsidRPr="00077737" w:rsidRDefault="00077737" w:rsidP="00077737">
      <w:pPr>
        <w:spacing w:after="0" w:line="240" w:lineRule="auto"/>
        <w:jc w:val="both"/>
        <w:rPr>
          <w:sz w:val="24"/>
          <w:szCs w:val="24"/>
          <w:lang w:val="fr-FR"/>
        </w:rPr>
      </w:pPr>
    </w:p>
    <w:p w14:paraId="3F987353" w14:textId="6ECBD96C" w:rsidR="00077737" w:rsidRPr="00077737" w:rsidRDefault="00077737" w:rsidP="00077737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fr-FR"/>
        </w:rPr>
      </w:pPr>
      <w:r w:rsidRPr="00077737">
        <w:rPr>
          <w:sz w:val="24"/>
          <w:szCs w:val="24"/>
          <w:u w:val="single"/>
          <w:lang w:val="fr-FR"/>
        </w:rPr>
        <w:t>Le dossier est complet et les informations mentionnées dans le tableau des dépenses correspondent au montant éligible</w:t>
      </w:r>
      <w:r>
        <w:rPr>
          <w:sz w:val="24"/>
          <w:szCs w:val="24"/>
          <w:lang w:val="fr-FR"/>
        </w:rPr>
        <w:t xml:space="preserve"> : </w:t>
      </w:r>
      <w:r w:rsidRPr="00077737">
        <w:rPr>
          <w:sz w:val="24"/>
          <w:szCs w:val="24"/>
          <w:lang w:val="fr-FR"/>
        </w:rPr>
        <w:t xml:space="preserve">La subvention </w:t>
      </w:r>
      <w:r w:rsidR="00427F15">
        <w:rPr>
          <w:sz w:val="24"/>
          <w:szCs w:val="24"/>
          <w:lang w:val="fr-FR"/>
        </w:rPr>
        <w:t>vous sera</w:t>
      </w:r>
      <w:r w:rsidRPr="0007773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versée</w:t>
      </w:r>
      <w:r w:rsidRPr="00077737">
        <w:rPr>
          <w:sz w:val="24"/>
          <w:szCs w:val="24"/>
          <w:lang w:val="fr-FR"/>
        </w:rPr>
        <w:t xml:space="preserve"> selon le montant de la déclaration de créance, </w:t>
      </w:r>
      <w:r w:rsidR="00427F15">
        <w:rPr>
          <w:sz w:val="24"/>
          <w:szCs w:val="24"/>
          <w:lang w:val="fr-FR"/>
        </w:rPr>
        <w:t>vous sortez</w:t>
      </w:r>
      <w:r w:rsidRPr="00077737">
        <w:rPr>
          <w:sz w:val="24"/>
          <w:szCs w:val="24"/>
          <w:lang w:val="fr-FR"/>
        </w:rPr>
        <w:t xml:space="preserve"> de la liste de surveillance pour l’année suivante. </w:t>
      </w:r>
      <w:r w:rsidR="00427F15">
        <w:rPr>
          <w:sz w:val="24"/>
          <w:szCs w:val="24"/>
          <w:lang w:val="fr-FR"/>
        </w:rPr>
        <w:t xml:space="preserve">Vous restez </w:t>
      </w:r>
      <w:r w:rsidRPr="00077737">
        <w:rPr>
          <w:sz w:val="24"/>
          <w:szCs w:val="24"/>
          <w:lang w:val="fr-FR"/>
        </w:rPr>
        <w:t>cependant susceptible d’être contrôlé via la sélection aléatoire.</w:t>
      </w:r>
    </w:p>
    <w:p w14:paraId="6F5605BA" w14:textId="568D0C32" w:rsidR="00077737" w:rsidRPr="00077737" w:rsidRDefault="00077737" w:rsidP="00077737">
      <w:pPr>
        <w:spacing w:after="0" w:line="240" w:lineRule="auto"/>
        <w:ind w:left="360"/>
        <w:jc w:val="both"/>
        <w:rPr>
          <w:sz w:val="24"/>
          <w:szCs w:val="24"/>
          <w:lang w:val="fr-FR"/>
        </w:rPr>
      </w:pPr>
    </w:p>
    <w:p w14:paraId="5226A77B" w14:textId="7AA7818A" w:rsidR="00077737" w:rsidRDefault="00077737" w:rsidP="00077737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fr-FR"/>
        </w:rPr>
      </w:pPr>
      <w:r w:rsidRPr="00077737">
        <w:rPr>
          <w:sz w:val="24"/>
          <w:szCs w:val="24"/>
          <w:u w:val="single"/>
          <w:lang w:val="fr-FR"/>
        </w:rPr>
        <w:t>Le dossier est complet mais les informations mentionnées dans le tableau des dépenses ne correspondent pas au montant éligible</w:t>
      </w:r>
      <w:r>
        <w:rPr>
          <w:sz w:val="24"/>
          <w:szCs w:val="24"/>
          <w:lang w:val="fr-FR"/>
        </w:rPr>
        <w:t xml:space="preserve"> : </w:t>
      </w:r>
      <w:r w:rsidRPr="00077737">
        <w:rPr>
          <w:sz w:val="24"/>
          <w:szCs w:val="24"/>
          <w:lang w:val="fr-FR"/>
        </w:rPr>
        <w:t>L</w:t>
      </w:r>
      <w:r>
        <w:rPr>
          <w:sz w:val="24"/>
          <w:szCs w:val="24"/>
          <w:lang w:val="fr-FR"/>
        </w:rPr>
        <w:t>e versement</w:t>
      </w:r>
      <w:r w:rsidRPr="00077737">
        <w:rPr>
          <w:sz w:val="24"/>
          <w:szCs w:val="24"/>
          <w:lang w:val="fr-FR"/>
        </w:rPr>
        <w:t xml:space="preserve"> de la subvention </w:t>
      </w:r>
      <w:r w:rsidR="00427F15">
        <w:rPr>
          <w:sz w:val="24"/>
          <w:szCs w:val="24"/>
          <w:lang w:val="fr-FR"/>
        </w:rPr>
        <w:t>sera</w:t>
      </w:r>
      <w:r w:rsidR="00427F15" w:rsidRPr="00077737">
        <w:rPr>
          <w:sz w:val="24"/>
          <w:szCs w:val="24"/>
          <w:lang w:val="fr-FR"/>
        </w:rPr>
        <w:t xml:space="preserve"> </w:t>
      </w:r>
      <w:r w:rsidRPr="00077737">
        <w:rPr>
          <w:sz w:val="24"/>
          <w:szCs w:val="24"/>
          <w:lang w:val="fr-FR"/>
        </w:rPr>
        <w:t xml:space="preserve">adapté selon </w:t>
      </w:r>
      <w:r w:rsidR="00427F15">
        <w:rPr>
          <w:sz w:val="24"/>
          <w:szCs w:val="24"/>
          <w:lang w:val="fr-FR"/>
        </w:rPr>
        <w:t>notre</w:t>
      </w:r>
      <w:r w:rsidRPr="00077737">
        <w:rPr>
          <w:sz w:val="24"/>
          <w:szCs w:val="24"/>
          <w:lang w:val="fr-FR"/>
        </w:rPr>
        <w:t xml:space="preserve"> correction</w:t>
      </w:r>
      <w:r w:rsidR="008E423A">
        <w:rPr>
          <w:sz w:val="24"/>
          <w:szCs w:val="24"/>
          <w:lang w:val="fr-FR"/>
        </w:rPr>
        <w:t xml:space="preserve"> </w:t>
      </w:r>
      <w:r w:rsidR="00427F15">
        <w:rPr>
          <w:sz w:val="24"/>
          <w:szCs w:val="24"/>
          <w:lang w:val="fr-FR"/>
        </w:rPr>
        <w:t>et vous</w:t>
      </w:r>
      <w:r w:rsidRPr="00077737">
        <w:rPr>
          <w:sz w:val="24"/>
          <w:szCs w:val="24"/>
          <w:lang w:val="fr-FR"/>
        </w:rPr>
        <w:t xml:space="preserve"> reste</w:t>
      </w:r>
      <w:r w:rsidR="00427F15">
        <w:rPr>
          <w:sz w:val="24"/>
          <w:szCs w:val="24"/>
          <w:lang w:val="fr-FR"/>
        </w:rPr>
        <w:t>z</w:t>
      </w:r>
      <w:r w:rsidRPr="00077737">
        <w:rPr>
          <w:sz w:val="24"/>
          <w:szCs w:val="24"/>
          <w:lang w:val="fr-FR"/>
        </w:rPr>
        <w:t xml:space="preserve"> dans la liste de surveillance pour l’année suivante.</w:t>
      </w:r>
    </w:p>
    <w:p w14:paraId="5A68D7CF" w14:textId="77777777" w:rsidR="00077737" w:rsidRPr="00077737" w:rsidRDefault="00077737" w:rsidP="00077737">
      <w:pPr>
        <w:spacing w:after="0" w:line="240" w:lineRule="auto"/>
        <w:jc w:val="both"/>
        <w:rPr>
          <w:sz w:val="24"/>
          <w:szCs w:val="24"/>
          <w:lang w:val="fr-FR"/>
        </w:rPr>
      </w:pPr>
    </w:p>
    <w:p w14:paraId="0375884E" w14:textId="5ED442AA" w:rsidR="00CC2611" w:rsidRPr="00077737" w:rsidRDefault="00077737" w:rsidP="00F5647C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fr-FR"/>
        </w:rPr>
      </w:pPr>
      <w:r w:rsidRPr="00077737">
        <w:rPr>
          <w:sz w:val="24"/>
          <w:szCs w:val="24"/>
          <w:u w:val="single"/>
          <w:lang w:val="fr-FR"/>
        </w:rPr>
        <w:t>Le dossier est absent (</w:t>
      </w:r>
      <w:r w:rsidR="00427F15">
        <w:rPr>
          <w:sz w:val="24"/>
          <w:szCs w:val="24"/>
          <w:u w:val="single"/>
          <w:lang w:val="fr-FR"/>
        </w:rPr>
        <w:t>vous ne transmettez pas</w:t>
      </w:r>
      <w:r w:rsidRPr="00077737">
        <w:rPr>
          <w:sz w:val="24"/>
          <w:szCs w:val="24"/>
          <w:u w:val="single"/>
          <w:lang w:val="fr-FR"/>
        </w:rPr>
        <w:t xml:space="preserve"> les pièces justificatives) ou incomplet (certaines pièces justificatives sont manquantes)</w:t>
      </w:r>
      <w:r>
        <w:rPr>
          <w:sz w:val="24"/>
          <w:szCs w:val="24"/>
          <w:lang w:val="fr-FR"/>
        </w:rPr>
        <w:t xml:space="preserve"> : </w:t>
      </w:r>
      <w:r w:rsidRPr="00077737">
        <w:rPr>
          <w:sz w:val="24"/>
          <w:szCs w:val="24"/>
          <w:lang w:val="fr-FR"/>
        </w:rPr>
        <w:t xml:space="preserve">Au terme </w:t>
      </w:r>
      <w:r>
        <w:rPr>
          <w:sz w:val="24"/>
          <w:szCs w:val="24"/>
          <w:lang w:val="fr-FR"/>
        </w:rPr>
        <w:t xml:space="preserve">du délai de réponse </w:t>
      </w:r>
      <w:r w:rsidRPr="00077737">
        <w:rPr>
          <w:sz w:val="24"/>
          <w:szCs w:val="24"/>
          <w:lang w:val="fr-FR"/>
        </w:rPr>
        <w:t xml:space="preserve">fixé, la subvention </w:t>
      </w:r>
      <w:r w:rsidR="00427F15">
        <w:rPr>
          <w:sz w:val="24"/>
          <w:szCs w:val="24"/>
          <w:lang w:val="fr-FR"/>
        </w:rPr>
        <w:t xml:space="preserve">ne sera </w:t>
      </w:r>
      <w:r w:rsidRPr="00077737">
        <w:rPr>
          <w:sz w:val="24"/>
          <w:szCs w:val="24"/>
          <w:lang w:val="fr-FR"/>
        </w:rPr>
        <w:t xml:space="preserve">pas </w:t>
      </w:r>
      <w:r>
        <w:rPr>
          <w:sz w:val="24"/>
          <w:szCs w:val="24"/>
          <w:lang w:val="fr-FR"/>
        </w:rPr>
        <w:t>versée</w:t>
      </w:r>
      <w:r w:rsidRPr="00077737">
        <w:rPr>
          <w:sz w:val="24"/>
          <w:szCs w:val="24"/>
          <w:lang w:val="fr-FR"/>
        </w:rPr>
        <w:t xml:space="preserve"> et </w:t>
      </w:r>
      <w:r w:rsidR="00427F15">
        <w:rPr>
          <w:sz w:val="24"/>
          <w:szCs w:val="24"/>
          <w:lang w:val="fr-FR"/>
        </w:rPr>
        <w:t>vous restez</w:t>
      </w:r>
      <w:r w:rsidRPr="00077737">
        <w:rPr>
          <w:sz w:val="24"/>
          <w:szCs w:val="24"/>
          <w:lang w:val="fr-FR"/>
        </w:rPr>
        <w:t xml:space="preserve"> dans la liste de surveillance pour l’année suivante.</w:t>
      </w:r>
    </w:p>
    <w:p w14:paraId="05B1C484" w14:textId="77777777" w:rsidR="00CC2611" w:rsidRDefault="00CC2611" w:rsidP="00F5647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88212D8" w14:textId="0C21092B" w:rsidR="00CC2611" w:rsidRDefault="00CC2611" w:rsidP="00F5647C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 devient le dossier de déclaration de créance s’il n’est pas soumis au contrôle sélectif ?</w:t>
      </w:r>
    </w:p>
    <w:p w14:paraId="46CF84F6" w14:textId="222C9ED8" w:rsidR="00CC2611" w:rsidRPr="00CC2611" w:rsidRDefault="00CC2611" w:rsidP="00F5647C">
      <w:pPr>
        <w:spacing w:after="0" w:line="240" w:lineRule="auto"/>
        <w:jc w:val="both"/>
        <w:rPr>
          <w:sz w:val="24"/>
          <w:szCs w:val="24"/>
        </w:rPr>
      </w:pPr>
    </w:p>
    <w:p w14:paraId="24D69744" w14:textId="58A6A9D1" w:rsidR="00CC2611" w:rsidRDefault="00CC2611" w:rsidP="00F5647C">
      <w:pPr>
        <w:spacing w:after="0" w:line="240" w:lineRule="auto"/>
        <w:jc w:val="both"/>
        <w:rPr>
          <w:sz w:val="24"/>
          <w:szCs w:val="24"/>
        </w:rPr>
      </w:pPr>
      <w:r w:rsidRPr="00CC2611">
        <w:rPr>
          <w:sz w:val="24"/>
          <w:szCs w:val="24"/>
        </w:rPr>
        <w:t xml:space="preserve">Un </w:t>
      </w:r>
      <w:r>
        <w:rPr>
          <w:sz w:val="24"/>
          <w:szCs w:val="24"/>
        </w:rPr>
        <w:t>dossier de déclaration de créance non soumis au contrôle sélectif est traité directement par l’administration régionale, en l’absence des pièces justificatives.</w:t>
      </w:r>
    </w:p>
    <w:p w14:paraId="675C8F6B" w14:textId="68A7C8A3" w:rsidR="00083B2C" w:rsidRPr="008729B7" w:rsidRDefault="00640FF4" w:rsidP="0097003E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8729B7">
        <w:rPr>
          <w:b/>
          <w:bCs/>
          <w:sz w:val="24"/>
          <w:szCs w:val="24"/>
          <w:u w:val="single"/>
        </w:rPr>
        <w:lastRenderedPageBreak/>
        <w:t>L</w:t>
      </w:r>
      <w:r w:rsidR="00083B2C" w:rsidRPr="008729B7">
        <w:rPr>
          <w:b/>
          <w:bCs/>
          <w:sz w:val="24"/>
          <w:szCs w:val="24"/>
          <w:u w:val="single"/>
        </w:rPr>
        <w:t>e</w:t>
      </w:r>
      <w:r w:rsidR="00F60511" w:rsidRPr="008729B7">
        <w:rPr>
          <w:b/>
          <w:bCs/>
          <w:sz w:val="24"/>
          <w:szCs w:val="24"/>
          <w:u w:val="single"/>
        </w:rPr>
        <w:t xml:space="preserve"> </w:t>
      </w:r>
      <w:r w:rsidR="00083B2C" w:rsidRPr="008729B7">
        <w:rPr>
          <w:b/>
          <w:bCs/>
          <w:sz w:val="24"/>
          <w:szCs w:val="24"/>
          <w:u w:val="single"/>
        </w:rPr>
        <w:t>tableau de relevé des dépenses.</w:t>
      </w:r>
    </w:p>
    <w:p w14:paraId="4AD392BC" w14:textId="31B10BCB" w:rsidR="00F60511" w:rsidRDefault="00F60511" w:rsidP="0097003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01E27E3" w14:textId="206530B1" w:rsidR="00F60511" w:rsidRDefault="00F60511" w:rsidP="00B91C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tableau ci-dessous est un exemple de tableau de relevé des dépenses.</w:t>
      </w:r>
    </w:p>
    <w:p w14:paraId="7F92D999" w14:textId="77777777" w:rsidR="00F60511" w:rsidRPr="00F60511" w:rsidRDefault="00F60511" w:rsidP="00B91C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Vous êtes invité</w:t>
      </w:r>
      <w:r w:rsidR="008729B7">
        <w:rPr>
          <w:sz w:val="24"/>
          <w:szCs w:val="24"/>
        </w:rPr>
        <w:t>s</w:t>
      </w:r>
      <w:r>
        <w:rPr>
          <w:sz w:val="24"/>
          <w:szCs w:val="24"/>
        </w:rPr>
        <w:t xml:space="preserve"> à télécharger un tableau vierge</w:t>
      </w:r>
      <w:r w:rsidR="00640FF4">
        <w:rPr>
          <w:sz w:val="24"/>
          <w:szCs w:val="24"/>
        </w:rPr>
        <w:t xml:space="preserve"> de relevé des dépenses</w:t>
      </w:r>
      <w:r>
        <w:rPr>
          <w:sz w:val="24"/>
          <w:szCs w:val="24"/>
        </w:rPr>
        <w:t xml:space="preserve"> sur le site internet de la Semaine de l’arbre ou sur le site internet du Plan Maya et à le remplir</w:t>
      </w:r>
      <w:r w:rsidR="00640FF4">
        <w:rPr>
          <w:sz w:val="24"/>
          <w:szCs w:val="24"/>
        </w:rPr>
        <w:t xml:space="preserve"> avec les frais que vous avez encourus pour réaliser votre projet. Une fois complété, vous l’imprimez et vous le faites signer par le représentant légal du bénéficiaire (commune ou </w:t>
      </w:r>
      <w:r w:rsidR="00A33DF3">
        <w:rPr>
          <w:sz w:val="24"/>
          <w:szCs w:val="24"/>
        </w:rPr>
        <w:t>association</w:t>
      </w:r>
      <w:r w:rsidR="00640FF4">
        <w:rPr>
          <w:sz w:val="24"/>
          <w:szCs w:val="24"/>
        </w:rPr>
        <w:t>).</w:t>
      </w:r>
    </w:p>
    <w:p w14:paraId="5C072E6B" w14:textId="77777777" w:rsidR="00075BCA" w:rsidRDefault="00075BCA" w:rsidP="0097003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39F49F4" w14:textId="55E20C85" w:rsidR="00640FF4" w:rsidRPr="00B9386B" w:rsidRDefault="00640FF4" w:rsidP="0097003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9386B">
        <w:rPr>
          <w:b/>
          <w:bCs/>
          <w:sz w:val="24"/>
          <w:szCs w:val="24"/>
          <w:u w:val="single"/>
        </w:rPr>
        <w:t>Explications pour remplir correctement le tableau de relevé des dépenses.</w:t>
      </w:r>
    </w:p>
    <w:p w14:paraId="19A194E9" w14:textId="77777777" w:rsidR="00640FF4" w:rsidRPr="00B9386B" w:rsidRDefault="00640FF4" w:rsidP="0097003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1663623C" w14:textId="550B8CA3" w:rsidR="072B698E" w:rsidRDefault="00083B2C" w:rsidP="0097003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9386B">
        <w:rPr>
          <w:b/>
          <w:bCs/>
          <w:sz w:val="24"/>
          <w:szCs w:val="24"/>
          <w:u w:val="single"/>
        </w:rPr>
        <w:t>Colonne Frais :</w:t>
      </w:r>
    </w:p>
    <w:p w14:paraId="371F2CF2" w14:textId="77777777" w:rsidR="00427F15" w:rsidRPr="00B9386B" w:rsidRDefault="00427F15" w:rsidP="0097003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EC359E0" w14:textId="22E3E9F8" w:rsidR="072B698E" w:rsidRPr="00B9386B" w:rsidRDefault="00083B2C" w:rsidP="00B91C59">
      <w:pPr>
        <w:spacing w:after="0" w:line="240" w:lineRule="auto"/>
        <w:jc w:val="both"/>
        <w:rPr>
          <w:sz w:val="24"/>
          <w:szCs w:val="24"/>
        </w:rPr>
      </w:pPr>
      <w:r w:rsidRPr="00B9386B">
        <w:rPr>
          <w:sz w:val="24"/>
          <w:szCs w:val="24"/>
        </w:rPr>
        <w:t>La colonne des frais reprend tous les frais mentionnés dans le glossaire</w:t>
      </w:r>
      <w:r w:rsidR="005C0FB1">
        <w:rPr>
          <w:sz w:val="24"/>
          <w:szCs w:val="24"/>
        </w:rPr>
        <w:t xml:space="preserve"> et éligibles dans le cadre de l’appel à projets</w:t>
      </w:r>
      <w:r w:rsidRPr="00B9386B">
        <w:rPr>
          <w:sz w:val="24"/>
          <w:szCs w:val="24"/>
        </w:rPr>
        <w:t>.</w:t>
      </w:r>
    </w:p>
    <w:p w14:paraId="333FDE47" w14:textId="44FFDB1F" w:rsidR="00083B2C" w:rsidRPr="00B9386B" w:rsidRDefault="00083B2C" w:rsidP="00B91C59">
      <w:pPr>
        <w:spacing w:after="0" w:line="240" w:lineRule="auto"/>
        <w:jc w:val="both"/>
        <w:rPr>
          <w:sz w:val="24"/>
          <w:szCs w:val="24"/>
        </w:rPr>
      </w:pPr>
      <w:r w:rsidRPr="00B9386B">
        <w:rPr>
          <w:sz w:val="24"/>
          <w:szCs w:val="24"/>
        </w:rPr>
        <w:t>Le</w:t>
      </w:r>
      <w:r w:rsidR="005C0FB1">
        <w:rPr>
          <w:sz w:val="24"/>
          <w:szCs w:val="24"/>
        </w:rPr>
        <w:t xml:space="preserve">s frais </w:t>
      </w:r>
      <w:r w:rsidR="00415DC5">
        <w:rPr>
          <w:sz w:val="24"/>
          <w:szCs w:val="24"/>
        </w:rPr>
        <w:t xml:space="preserve">spécifiquement relatifs à votre projet </w:t>
      </w:r>
      <w:r w:rsidR="005C0FB1">
        <w:rPr>
          <w:sz w:val="24"/>
          <w:szCs w:val="24"/>
        </w:rPr>
        <w:t>sont</w:t>
      </w:r>
      <w:r w:rsidRPr="00B9386B">
        <w:rPr>
          <w:sz w:val="24"/>
          <w:szCs w:val="24"/>
        </w:rPr>
        <w:t xml:space="preserve"> indiqué</w:t>
      </w:r>
      <w:r w:rsidR="005C0FB1">
        <w:rPr>
          <w:sz w:val="24"/>
          <w:szCs w:val="24"/>
        </w:rPr>
        <w:t>s</w:t>
      </w:r>
      <w:r w:rsidRPr="00B9386B">
        <w:rPr>
          <w:sz w:val="24"/>
          <w:szCs w:val="24"/>
        </w:rPr>
        <w:t xml:space="preserve"> dans le courrier de notification.</w:t>
      </w:r>
    </w:p>
    <w:p w14:paraId="2E0F33A9" w14:textId="183DAE64" w:rsidR="00083B2C" w:rsidRPr="00B9386B" w:rsidRDefault="00083B2C" w:rsidP="00B91C59">
      <w:pPr>
        <w:spacing w:after="0" w:line="240" w:lineRule="auto"/>
        <w:jc w:val="both"/>
        <w:rPr>
          <w:sz w:val="24"/>
          <w:szCs w:val="24"/>
        </w:rPr>
      </w:pPr>
    </w:p>
    <w:p w14:paraId="22A8234E" w14:textId="1B4F6F56" w:rsidR="00075BCA" w:rsidRDefault="00075BCA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inline distT="0" distB="0" distL="0" distR="0" wp14:anchorId="516F061E" wp14:editId="67054CCC">
            <wp:extent cx="6105525" cy="5827572"/>
            <wp:effectExtent l="0" t="0" r="0" b="1905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abl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549" cy="584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u w:val="single"/>
        </w:rPr>
        <w:br w:type="page"/>
      </w:r>
    </w:p>
    <w:p w14:paraId="1157FD8F" w14:textId="1A8CB27D" w:rsidR="00083B2C" w:rsidRPr="00B9386B" w:rsidRDefault="00083B2C" w:rsidP="0097003E">
      <w:pPr>
        <w:spacing w:after="0" w:line="240" w:lineRule="auto"/>
        <w:rPr>
          <w:sz w:val="24"/>
          <w:szCs w:val="24"/>
        </w:rPr>
      </w:pPr>
      <w:r w:rsidRPr="00B9386B">
        <w:rPr>
          <w:b/>
          <w:bCs/>
          <w:sz w:val="24"/>
          <w:szCs w:val="24"/>
          <w:u w:val="single"/>
        </w:rPr>
        <w:lastRenderedPageBreak/>
        <w:t xml:space="preserve">Colonne </w:t>
      </w:r>
      <w:r w:rsidR="00415DC5">
        <w:rPr>
          <w:b/>
          <w:bCs/>
          <w:sz w:val="24"/>
          <w:szCs w:val="24"/>
          <w:u w:val="single"/>
        </w:rPr>
        <w:t>Montant maximal</w:t>
      </w:r>
      <w:r w:rsidRPr="00B9386B">
        <w:rPr>
          <w:b/>
          <w:bCs/>
          <w:sz w:val="24"/>
          <w:szCs w:val="24"/>
          <w:u w:val="single"/>
        </w:rPr>
        <w:t xml:space="preserve"> autorisé</w:t>
      </w:r>
      <w:r w:rsidRPr="00B9386B">
        <w:rPr>
          <w:sz w:val="24"/>
          <w:szCs w:val="24"/>
        </w:rPr>
        <w:t> :</w:t>
      </w:r>
    </w:p>
    <w:p w14:paraId="5FB0D764" w14:textId="55F5A0F2" w:rsidR="00415DC5" w:rsidRPr="00B9386B" w:rsidRDefault="00083B2C" w:rsidP="00B91C59">
      <w:pPr>
        <w:jc w:val="both"/>
        <w:rPr>
          <w:sz w:val="24"/>
          <w:szCs w:val="24"/>
        </w:rPr>
      </w:pPr>
      <w:r w:rsidRPr="00B9386B">
        <w:rPr>
          <w:sz w:val="24"/>
          <w:szCs w:val="24"/>
        </w:rPr>
        <w:t xml:space="preserve">Les </w:t>
      </w:r>
      <w:r w:rsidR="005C0FB1">
        <w:rPr>
          <w:sz w:val="24"/>
          <w:szCs w:val="24"/>
        </w:rPr>
        <w:t xml:space="preserve">seuils définis pour chaque </w:t>
      </w:r>
      <w:r w:rsidRPr="00B9386B">
        <w:rPr>
          <w:sz w:val="24"/>
          <w:szCs w:val="24"/>
        </w:rPr>
        <w:t>catégorie</w:t>
      </w:r>
      <w:r w:rsidR="005C0FB1">
        <w:rPr>
          <w:sz w:val="24"/>
          <w:szCs w:val="24"/>
        </w:rPr>
        <w:t xml:space="preserve"> de frais</w:t>
      </w:r>
      <w:r w:rsidRPr="00B9386B">
        <w:rPr>
          <w:sz w:val="24"/>
          <w:szCs w:val="24"/>
        </w:rPr>
        <w:t xml:space="preserve"> ne peuvent être dépassés au niveau de la colonne </w:t>
      </w:r>
      <w:r w:rsidR="00415DC5">
        <w:rPr>
          <w:sz w:val="24"/>
          <w:szCs w:val="24"/>
        </w:rPr>
        <w:t>M</w:t>
      </w:r>
      <w:r w:rsidRPr="00B9386B">
        <w:rPr>
          <w:sz w:val="24"/>
          <w:szCs w:val="24"/>
        </w:rPr>
        <w:t>ontant TTC.</w:t>
      </w:r>
    </w:p>
    <w:p w14:paraId="13CCFF13" w14:textId="447EC720" w:rsidR="00083B2C" w:rsidRPr="00B9386B" w:rsidRDefault="00083B2C" w:rsidP="00B91C59">
      <w:pPr>
        <w:jc w:val="both"/>
        <w:rPr>
          <w:sz w:val="24"/>
          <w:szCs w:val="24"/>
        </w:rPr>
      </w:pPr>
      <w:r w:rsidRPr="00B9386B">
        <w:rPr>
          <w:sz w:val="24"/>
          <w:szCs w:val="24"/>
        </w:rPr>
        <w:t xml:space="preserve">Le montant </w:t>
      </w:r>
      <w:r w:rsidR="008729B7" w:rsidRPr="00B9386B">
        <w:rPr>
          <w:sz w:val="24"/>
          <w:szCs w:val="24"/>
        </w:rPr>
        <w:t xml:space="preserve">total de la subvention </w:t>
      </w:r>
      <w:r w:rsidR="00853CCF">
        <w:rPr>
          <w:sz w:val="24"/>
          <w:szCs w:val="24"/>
        </w:rPr>
        <w:t>(</w:t>
      </w:r>
      <w:r w:rsidRPr="00B9386B">
        <w:rPr>
          <w:sz w:val="24"/>
          <w:szCs w:val="24"/>
        </w:rPr>
        <w:t xml:space="preserve">2500 </w:t>
      </w:r>
      <w:r w:rsidR="00853CCF">
        <w:rPr>
          <w:sz w:val="24"/>
          <w:szCs w:val="24"/>
        </w:rPr>
        <w:t>ou</w:t>
      </w:r>
      <w:r w:rsidR="00153C0E">
        <w:rPr>
          <w:sz w:val="24"/>
          <w:szCs w:val="24"/>
        </w:rPr>
        <w:t xml:space="preserve"> </w:t>
      </w:r>
      <w:r w:rsidRPr="00B9386B">
        <w:rPr>
          <w:sz w:val="24"/>
          <w:szCs w:val="24"/>
        </w:rPr>
        <w:t xml:space="preserve">5000 euros si partenariat) correspond au </w:t>
      </w:r>
      <w:r w:rsidR="00415DC5">
        <w:rPr>
          <w:sz w:val="24"/>
          <w:szCs w:val="24"/>
        </w:rPr>
        <w:t xml:space="preserve">montant </w:t>
      </w:r>
      <w:r w:rsidR="00853CCF">
        <w:rPr>
          <w:sz w:val="24"/>
          <w:szCs w:val="24"/>
        </w:rPr>
        <w:t>seuil</w:t>
      </w:r>
      <w:r w:rsidR="00853CCF" w:rsidRPr="00B9386B">
        <w:rPr>
          <w:sz w:val="24"/>
          <w:szCs w:val="24"/>
        </w:rPr>
        <w:t xml:space="preserve"> </w:t>
      </w:r>
      <w:r w:rsidRPr="00B9386B">
        <w:rPr>
          <w:sz w:val="24"/>
          <w:szCs w:val="24"/>
        </w:rPr>
        <w:t>pour la subvention Semaine de l’arbre ou le Plan Maya.</w:t>
      </w:r>
      <w:r w:rsidR="00F60511" w:rsidRPr="00B9386B">
        <w:rPr>
          <w:sz w:val="24"/>
          <w:szCs w:val="24"/>
        </w:rPr>
        <w:t xml:space="preserve"> Nous vous renvoyons au courrier de notification pour connaître le montant qui vous est </w:t>
      </w:r>
      <w:r w:rsidR="00853CCF">
        <w:rPr>
          <w:sz w:val="24"/>
          <w:szCs w:val="24"/>
        </w:rPr>
        <w:t xml:space="preserve">spécifiquement </w:t>
      </w:r>
      <w:r w:rsidR="00F60511" w:rsidRPr="00B9386B">
        <w:rPr>
          <w:sz w:val="24"/>
          <w:szCs w:val="24"/>
        </w:rPr>
        <w:t>attribué.</w:t>
      </w:r>
    </w:p>
    <w:p w14:paraId="06AE3B8E" w14:textId="1FDDE60D" w:rsidR="00F60511" w:rsidRPr="00B9386B" w:rsidRDefault="00F60511" w:rsidP="00F60511">
      <w:pPr>
        <w:spacing w:after="0"/>
        <w:rPr>
          <w:b/>
          <w:bCs/>
          <w:sz w:val="24"/>
          <w:szCs w:val="24"/>
          <w:u w:val="single"/>
        </w:rPr>
      </w:pPr>
      <w:r w:rsidRPr="00B9386B">
        <w:rPr>
          <w:b/>
          <w:bCs/>
          <w:sz w:val="24"/>
          <w:szCs w:val="24"/>
          <w:u w:val="single"/>
        </w:rPr>
        <w:t>Colonne Description des dépenses.</w:t>
      </w:r>
    </w:p>
    <w:p w14:paraId="7FAEB606" w14:textId="6B182184" w:rsidR="008A1B1A" w:rsidRPr="00B9386B" w:rsidRDefault="00F60511" w:rsidP="00B91C59">
      <w:pPr>
        <w:spacing w:after="0"/>
        <w:jc w:val="both"/>
        <w:rPr>
          <w:sz w:val="24"/>
          <w:szCs w:val="24"/>
        </w:rPr>
      </w:pPr>
      <w:r w:rsidRPr="00B9386B">
        <w:rPr>
          <w:sz w:val="24"/>
          <w:szCs w:val="24"/>
        </w:rPr>
        <w:t>Dans cette colonne, vous décrivez les frais que vous avez encourus dans le cadre de votre projet Semaine de l’arbre ou Plan Maya.</w:t>
      </w:r>
      <w:r w:rsidR="00640FF4" w:rsidRPr="00B9386B">
        <w:rPr>
          <w:sz w:val="24"/>
          <w:szCs w:val="24"/>
        </w:rPr>
        <w:t xml:space="preserve"> Seuls les frais mentionnés dans </w:t>
      </w:r>
      <w:r w:rsidR="00A33DF3" w:rsidRPr="00B9386B">
        <w:rPr>
          <w:sz w:val="24"/>
          <w:szCs w:val="24"/>
        </w:rPr>
        <w:t xml:space="preserve">l’arrêté Ministériel et </w:t>
      </w:r>
      <w:r w:rsidR="00640FF4" w:rsidRPr="00B9386B">
        <w:rPr>
          <w:sz w:val="24"/>
          <w:szCs w:val="24"/>
        </w:rPr>
        <w:t xml:space="preserve">le courrier de notification peuvent être </w:t>
      </w:r>
      <w:r w:rsidR="00A33DF3" w:rsidRPr="00B9386B">
        <w:rPr>
          <w:sz w:val="24"/>
          <w:szCs w:val="24"/>
        </w:rPr>
        <w:t>repris</w:t>
      </w:r>
      <w:r w:rsidR="00640FF4" w:rsidRPr="00B9386B">
        <w:rPr>
          <w:sz w:val="24"/>
          <w:szCs w:val="24"/>
        </w:rPr>
        <w:t xml:space="preserve"> dans le tableau de re</w:t>
      </w:r>
      <w:r w:rsidR="008A1B1A" w:rsidRPr="00B9386B">
        <w:rPr>
          <w:sz w:val="24"/>
          <w:szCs w:val="24"/>
        </w:rPr>
        <w:t>levé des dépenses. Pour chaque ligne à compléter, vous indiquez tous les éléments se rapportant à cette ligne.</w:t>
      </w:r>
      <w:r w:rsidR="00075BCA">
        <w:rPr>
          <w:sz w:val="24"/>
          <w:szCs w:val="24"/>
        </w:rPr>
        <w:t xml:space="preserve"> </w:t>
      </w:r>
      <w:r w:rsidR="00075BCA">
        <w:t>Spécifier brièvement les quantités : nombre d’arbres ou d’hôtel à insectes, poids des semences, heures de location, dimensions du panneau, …</w:t>
      </w:r>
      <w:r w:rsidR="008A1B1A" w:rsidRPr="00B9386B">
        <w:rPr>
          <w:sz w:val="24"/>
          <w:szCs w:val="24"/>
        </w:rPr>
        <w:t xml:space="preserve"> Pour l’exemple ci-dessus : pour la ligne </w:t>
      </w:r>
      <w:r w:rsidR="00115B9C" w:rsidRPr="00B9386B">
        <w:rPr>
          <w:sz w:val="24"/>
          <w:szCs w:val="24"/>
        </w:rPr>
        <w:t>« </w:t>
      </w:r>
      <w:r w:rsidR="008A1B1A" w:rsidRPr="00B9386B">
        <w:rPr>
          <w:sz w:val="24"/>
          <w:szCs w:val="24"/>
        </w:rPr>
        <w:t>arbres indigènes</w:t>
      </w:r>
      <w:r w:rsidR="00115B9C" w:rsidRPr="00B9386B">
        <w:rPr>
          <w:sz w:val="24"/>
          <w:szCs w:val="24"/>
        </w:rPr>
        <w:t> </w:t>
      </w:r>
      <w:r w:rsidR="00277142" w:rsidRPr="00B9386B">
        <w:rPr>
          <w:sz w:val="24"/>
          <w:szCs w:val="24"/>
        </w:rPr>
        <w:t>» :</w:t>
      </w:r>
      <w:r w:rsidR="008A1B1A" w:rsidRPr="00B9386B">
        <w:rPr>
          <w:sz w:val="24"/>
          <w:szCs w:val="24"/>
        </w:rPr>
        <w:t xml:space="preserve"> </w:t>
      </w:r>
      <w:r w:rsidR="000105CD">
        <w:rPr>
          <w:sz w:val="24"/>
          <w:szCs w:val="24"/>
        </w:rPr>
        <w:t>10</w:t>
      </w:r>
      <w:r w:rsidR="00853CCF">
        <w:rPr>
          <w:sz w:val="24"/>
          <w:szCs w:val="24"/>
        </w:rPr>
        <w:t xml:space="preserve"> </w:t>
      </w:r>
      <w:r w:rsidR="008A1B1A" w:rsidRPr="00B9386B">
        <w:rPr>
          <w:sz w:val="24"/>
          <w:szCs w:val="24"/>
        </w:rPr>
        <w:t xml:space="preserve">quercus </w:t>
      </w:r>
      <w:proofErr w:type="spellStart"/>
      <w:r w:rsidR="008A1B1A" w:rsidRPr="00B9386B">
        <w:rPr>
          <w:sz w:val="24"/>
          <w:szCs w:val="24"/>
        </w:rPr>
        <w:t>robur</w:t>
      </w:r>
      <w:proofErr w:type="spellEnd"/>
      <w:r w:rsidR="008A1B1A" w:rsidRPr="00B9386B">
        <w:rPr>
          <w:sz w:val="24"/>
          <w:szCs w:val="24"/>
        </w:rPr>
        <w:t xml:space="preserve"> </w:t>
      </w:r>
      <w:proofErr w:type="spellStart"/>
      <w:r w:rsidR="008A1B1A" w:rsidRPr="00B9386B">
        <w:rPr>
          <w:sz w:val="24"/>
          <w:szCs w:val="24"/>
        </w:rPr>
        <w:t>fastigiata</w:t>
      </w:r>
      <w:proofErr w:type="spellEnd"/>
      <w:r w:rsidR="008A1B1A" w:rsidRPr="00B9386B">
        <w:rPr>
          <w:sz w:val="24"/>
          <w:szCs w:val="24"/>
        </w:rPr>
        <w:t xml:space="preserve"> et</w:t>
      </w:r>
      <w:r w:rsidR="00853CCF">
        <w:rPr>
          <w:sz w:val="24"/>
          <w:szCs w:val="24"/>
        </w:rPr>
        <w:t xml:space="preserve"> </w:t>
      </w:r>
      <w:r w:rsidR="000105CD">
        <w:rPr>
          <w:sz w:val="24"/>
          <w:szCs w:val="24"/>
        </w:rPr>
        <w:t>10</w:t>
      </w:r>
      <w:r w:rsidR="008A1B1A" w:rsidRPr="00B9386B">
        <w:rPr>
          <w:sz w:val="24"/>
          <w:szCs w:val="24"/>
        </w:rPr>
        <w:t xml:space="preserve"> </w:t>
      </w:r>
      <w:proofErr w:type="spellStart"/>
      <w:r w:rsidR="008A1B1A" w:rsidRPr="00B9386B">
        <w:rPr>
          <w:sz w:val="24"/>
          <w:szCs w:val="24"/>
        </w:rPr>
        <w:t>carpinus</w:t>
      </w:r>
      <w:proofErr w:type="spellEnd"/>
      <w:r w:rsidR="008A1B1A" w:rsidRPr="00B9386B">
        <w:rPr>
          <w:sz w:val="24"/>
          <w:szCs w:val="24"/>
        </w:rPr>
        <w:t xml:space="preserve"> </w:t>
      </w:r>
      <w:proofErr w:type="spellStart"/>
      <w:r w:rsidR="008A1B1A" w:rsidRPr="00B9386B">
        <w:rPr>
          <w:sz w:val="24"/>
          <w:szCs w:val="24"/>
        </w:rPr>
        <w:t>betula</w:t>
      </w:r>
      <w:proofErr w:type="spellEnd"/>
      <w:r w:rsidR="008A1B1A" w:rsidRPr="00B9386B">
        <w:rPr>
          <w:sz w:val="24"/>
          <w:szCs w:val="24"/>
        </w:rPr>
        <w:t>.</w:t>
      </w:r>
      <w:r w:rsidR="00115B9C" w:rsidRPr="00B9386B">
        <w:rPr>
          <w:sz w:val="24"/>
          <w:szCs w:val="24"/>
        </w:rPr>
        <w:t xml:space="preserve"> Si vous avez différentes factures avec des arbres indigènes, alors vous devez créer un ligne supplémentaire « arbres indigènes » car il </w:t>
      </w:r>
      <w:r w:rsidR="00A33DF3" w:rsidRPr="00B9386B">
        <w:rPr>
          <w:sz w:val="24"/>
          <w:szCs w:val="24"/>
        </w:rPr>
        <w:t xml:space="preserve">ne </w:t>
      </w:r>
      <w:r w:rsidR="00115B9C" w:rsidRPr="00B9386B">
        <w:rPr>
          <w:sz w:val="24"/>
          <w:szCs w:val="24"/>
        </w:rPr>
        <w:t xml:space="preserve">faut </w:t>
      </w:r>
      <w:r w:rsidR="00A33DF3" w:rsidRPr="00B9386B">
        <w:rPr>
          <w:sz w:val="24"/>
          <w:szCs w:val="24"/>
        </w:rPr>
        <w:t>qu’</w:t>
      </w:r>
      <w:r w:rsidR="00115B9C" w:rsidRPr="00B9386B">
        <w:rPr>
          <w:sz w:val="24"/>
          <w:szCs w:val="24"/>
        </w:rPr>
        <w:t>une seule ligne par facture.</w:t>
      </w:r>
    </w:p>
    <w:p w14:paraId="5E29EA77" w14:textId="77777777" w:rsidR="008A1B1A" w:rsidRPr="00B9386B" w:rsidRDefault="008A1B1A" w:rsidP="00F60511">
      <w:pPr>
        <w:spacing w:after="0"/>
        <w:rPr>
          <w:sz w:val="24"/>
          <w:szCs w:val="24"/>
        </w:rPr>
      </w:pPr>
    </w:p>
    <w:p w14:paraId="1ECF5638" w14:textId="2F660E03" w:rsidR="00F60511" w:rsidRPr="00B9386B" w:rsidRDefault="008A1B1A" w:rsidP="00F60511">
      <w:pPr>
        <w:spacing w:after="0"/>
        <w:rPr>
          <w:b/>
          <w:bCs/>
          <w:sz w:val="24"/>
          <w:szCs w:val="24"/>
          <w:u w:val="single"/>
        </w:rPr>
      </w:pPr>
      <w:r w:rsidRPr="00B9386B">
        <w:rPr>
          <w:b/>
          <w:bCs/>
          <w:sz w:val="24"/>
          <w:szCs w:val="24"/>
          <w:u w:val="single"/>
        </w:rPr>
        <w:t xml:space="preserve">Montant TTC. </w:t>
      </w:r>
    </w:p>
    <w:p w14:paraId="528F3A18" w14:textId="0D58EB16" w:rsidR="008A1B1A" w:rsidRPr="00B9386B" w:rsidRDefault="008A1B1A" w:rsidP="00B91C59">
      <w:pPr>
        <w:spacing w:after="0"/>
        <w:jc w:val="both"/>
        <w:rPr>
          <w:sz w:val="24"/>
          <w:szCs w:val="24"/>
        </w:rPr>
      </w:pPr>
      <w:r w:rsidRPr="00B9386B">
        <w:rPr>
          <w:sz w:val="24"/>
          <w:szCs w:val="24"/>
        </w:rPr>
        <w:t xml:space="preserve">Il s’agit du montant TVA comprise. Pour chaque ligne à compléter, vous indiquez la somme des montants TVA comprise pour tous les éléments encodés dans la colonne </w:t>
      </w:r>
      <w:r w:rsidR="00A33DF3" w:rsidRPr="00B9386B">
        <w:rPr>
          <w:sz w:val="24"/>
          <w:szCs w:val="24"/>
        </w:rPr>
        <w:t>« </w:t>
      </w:r>
      <w:r w:rsidRPr="00B9386B">
        <w:rPr>
          <w:sz w:val="24"/>
          <w:szCs w:val="24"/>
        </w:rPr>
        <w:t>Description des dépenses</w:t>
      </w:r>
      <w:r w:rsidR="00A33DF3" w:rsidRPr="00B9386B">
        <w:rPr>
          <w:sz w:val="24"/>
          <w:szCs w:val="24"/>
        </w:rPr>
        <w:t> »</w:t>
      </w:r>
      <w:r w:rsidRPr="00B9386B">
        <w:rPr>
          <w:sz w:val="24"/>
          <w:szCs w:val="24"/>
        </w:rPr>
        <w:t>.</w:t>
      </w:r>
    </w:p>
    <w:p w14:paraId="72F185A7" w14:textId="60172DB9" w:rsidR="00277142" w:rsidRPr="00B9386B" w:rsidRDefault="00277142" w:rsidP="00B91C59">
      <w:pPr>
        <w:spacing w:after="0"/>
        <w:jc w:val="both"/>
        <w:rPr>
          <w:sz w:val="24"/>
          <w:szCs w:val="24"/>
        </w:rPr>
      </w:pPr>
      <w:r w:rsidRPr="00B9386B">
        <w:rPr>
          <w:sz w:val="24"/>
          <w:szCs w:val="24"/>
        </w:rPr>
        <w:t xml:space="preserve">Si pour une même facture, vous avez des éléments de différentes rubriques ou catégories, vous devez calculer le montant se rapportant à chaque ligne. Par exemple, </w:t>
      </w:r>
      <w:r w:rsidR="00A33DF3" w:rsidRPr="00B9386B">
        <w:rPr>
          <w:sz w:val="24"/>
          <w:szCs w:val="24"/>
        </w:rPr>
        <w:t xml:space="preserve">si </w:t>
      </w:r>
      <w:r w:rsidRPr="00B9386B">
        <w:rPr>
          <w:sz w:val="24"/>
          <w:szCs w:val="24"/>
        </w:rPr>
        <w:t xml:space="preserve">vous avez des arbres indigènes et des arbustes sur la même facture, vous comptez </w:t>
      </w:r>
      <w:r w:rsidR="00A43592" w:rsidRPr="00B9386B">
        <w:rPr>
          <w:sz w:val="24"/>
          <w:szCs w:val="24"/>
        </w:rPr>
        <w:t xml:space="preserve">séparément </w:t>
      </w:r>
      <w:r w:rsidRPr="00B9386B">
        <w:rPr>
          <w:sz w:val="24"/>
          <w:szCs w:val="24"/>
        </w:rPr>
        <w:t xml:space="preserve">le </w:t>
      </w:r>
      <w:r w:rsidR="008E423A" w:rsidRPr="00B9386B">
        <w:rPr>
          <w:sz w:val="24"/>
          <w:szCs w:val="24"/>
        </w:rPr>
        <w:t>montant TTC</w:t>
      </w:r>
      <w:r w:rsidRPr="00B9386B">
        <w:rPr>
          <w:sz w:val="24"/>
          <w:szCs w:val="24"/>
        </w:rPr>
        <w:t xml:space="preserve"> pour les arbres</w:t>
      </w:r>
      <w:r w:rsidR="00A43592" w:rsidRPr="00B9386B">
        <w:rPr>
          <w:sz w:val="24"/>
          <w:szCs w:val="24"/>
        </w:rPr>
        <w:t xml:space="preserve"> et le montant TTC des arbustes.</w:t>
      </w:r>
    </w:p>
    <w:p w14:paraId="4B1A3233" w14:textId="4704A272" w:rsidR="00115B9C" w:rsidRPr="00B9386B" w:rsidRDefault="00115B9C" w:rsidP="00F60511">
      <w:pPr>
        <w:spacing w:after="0"/>
        <w:rPr>
          <w:sz w:val="24"/>
          <w:szCs w:val="24"/>
        </w:rPr>
      </w:pPr>
    </w:p>
    <w:p w14:paraId="17D8DA0A" w14:textId="36C9CFCB" w:rsidR="00115B9C" w:rsidRPr="00B9386B" w:rsidRDefault="00115B9C" w:rsidP="00F60511">
      <w:pPr>
        <w:spacing w:after="0"/>
        <w:rPr>
          <w:b/>
          <w:bCs/>
          <w:sz w:val="24"/>
          <w:szCs w:val="24"/>
          <w:u w:val="single"/>
        </w:rPr>
      </w:pPr>
      <w:r w:rsidRPr="00B9386B">
        <w:rPr>
          <w:b/>
          <w:bCs/>
          <w:sz w:val="24"/>
          <w:szCs w:val="24"/>
          <w:u w:val="single"/>
        </w:rPr>
        <w:t>Date facture.</w:t>
      </w:r>
    </w:p>
    <w:p w14:paraId="77356E64" w14:textId="47CF07BF" w:rsidR="00115B9C" w:rsidRPr="00B9386B" w:rsidRDefault="00115B9C" w:rsidP="00B91C59">
      <w:pPr>
        <w:spacing w:after="0"/>
        <w:jc w:val="both"/>
        <w:rPr>
          <w:sz w:val="24"/>
          <w:szCs w:val="24"/>
        </w:rPr>
      </w:pPr>
      <w:r w:rsidRPr="00B9386B">
        <w:rPr>
          <w:sz w:val="24"/>
          <w:szCs w:val="24"/>
        </w:rPr>
        <w:t>Vous indiquez la date de facture</w:t>
      </w:r>
      <w:r w:rsidR="008729B7" w:rsidRPr="00B9386B">
        <w:rPr>
          <w:sz w:val="24"/>
          <w:szCs w:val="24"/>
        </w:rPr>
        <w:t xml:space="preserve"> sur laquelle </w:t>
      </w:r>
      <w:r w:rsidRPr="00B9386B">
        <w:rPr>
          <w:sz w:val="24"/>
          <w:szCs w:val="24"/>
        </w:rPr>
        <w:t>sont mentionné</w:t>
      </w:r>
      <w:r w:rsidR="00480E6A" w:rsidRPr="00B9386B">
        <w:rPr>
          <w:sz w:val="24"/>
          <w:szCs w:val="24"/>
        </w:rPr>
        <w:t>s</w:t>
      </w:r>
      <w:r w:rsidRPr="00B9386B">
        <w:rPr>
          <w:sz w:val="24"/>
          <w:szCs w:val="24"/>
        </w:rPr>
        <w:t xml:space="preserve"> les frais encourus et encodés dans la colonne Description des dépenses.</w:t>
      </w:r>
    </w:p>
    <w:p w14:paraId="3E9043C9" w14:textId="3F855C99" w:rsidR="008729B7" w:rsidRPr="00B9386B" w:rsidRDefault="008729B7" w:rsidP="00F60511">
      <w:pPr>
        <w:spacing w:after="0"/>
        <w:rPr>
          <w:sz w:val="24"/>
          <w:szCs w:val="24"/>
        </w:rPr>
      </w:pPr>
    </w:p>
    <w:p w14:paraId="7A3E269B" w14:textId="6E688986" w:rsidR="008729B7" w:rsidRPr="00B9386B" w:rsidRDefault="008729B7" w:rsidP="00F60511">
      <w:pPr>
        <w:spacing w:after="0"/>
        <w:rPr>
          <w:sz w:val="24"/>
          <w:szCs w:val="24"/>
        </w:rPr>
      </w:pPr>
      <w:r w:rsidRPr="00B9386B">
        <w:rPr>
          <w:b/>
          <w:bCs/>
          <w:sz w:val="24"/>
          <w:szCs w:val="24"/>
          <w:u w:val="single"/>
        </w:rPr>
        <w:t>Référence comptable</w:t>
      </w:r>
      <w:r w:rsidRPr="00B9386B">
        <w:rPr>
          <w:sz w:val="24"/>
          <w:szCs w:val="24"/>
        </w:rPr>
        <w:t>.</w:t>
      </w:r>
    </w:p>
    <w:p w14:paraId="3B70D516" w14:textId="36D412EF" w:rsidR="008729B7" w:rsidRPr="00B9386B" w:rsidRDefault="008729B7" w:rsidP="00F60511">
      <w:pPr>
        <w:spacing w:after="0"/>
        <w:rPr>
          <w:sz w:val="24"/>
          <w:szCs w:val="24"/>
        </w:rPr>
      </w:pPr>
      <w:r w:rsidRPr="00B9386B">
        <w:rPr>
          <w:sz w:val="24"/>
          <w:szCs w:val="24"/>
        </w:rPr>
        <w:t xml:space="preserve">Vous indiquez le </w:t>
      </w:r>
      <w:r w:rsidR="00C174BF">
        <w:rPr>
          <w:sz w:val="24"/>
          <w:szCs w:val="24"/>
        </w:rPr>
        <w:t xml:space="preserve">numéro </w:t>
      </w:r>
      <w:r w:rsidRPr="00B9386B">
        <w:rPr>
          <w:sz w:val="24"/>
          <w:szCs w:val="24"/>
        </w:rPr>
        <w:t>de la facture.</w:t>
      </w:r>
    </w:p>
    <w:p w14:paraId="1F45CE48" w14:textId="54075D99" w:rsidR="008729B7" w:rsidRPr="00B9386B" w:rsidRDefault="008729B7" w:rsidP="00F60511">
      <w:pPr>
        <w:spacing w:after="0"/>
        <w:rPr>
          <w:sz w:val="24"/>
          <w:szCs w:val="24"/>
        </w:rPr>
      </w:pPr>
    </w:p>
    <w:p w14:paraId="399E8E53" w14:textId="5175A008" w:rsidR="008729B7" w:rsidRPr="00B9386B" w:rsidRDefault="008729B7" w:rsidP="00F60511">
      <w:pPr>
        <w:spacing w:after="0"/>
        <w:rPr>
          <w:b/>
          <w:bCs/>
          <w:sz w:val="24"/>
          <w:szCs w:val="24"/>
          <w:u w:val="single"/>
        </w:rPr>
      </w:pPr>
      <w:r w:rsidRPr="00B9386B">
        <w:rPr>
          <w:b/>
          <w:bCs/>
          <w:sz w:val="24"/>
          <w:szCs w:val="24"/>
          <w:u w:val="single"/>
        </w:rPr>
        <w:t>Date de paiement.</w:t>
      </w:r>
    </w:p>
    <w:p w14:paraId="288926C1" w14:textId="00E71BB7" w:rsidR="008729B7" w:rsidRPr="00B9386B" w:rsidRDefault="00C174BF" w:rsidP="00B91C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indiquez la </w:t>
      </w:r>
      <w:r w:rsidR="008729B7" w:rsidRPr="00B9386B">
        <w:rPr>
          <w:sz w:val="24"/>
          <w:szCs w:val="24"/>
        </w:rPr>
        <w:t>date de paiement de la facture reprise sur l’extrait de compte afférent</w:t>
      </w:r>
      <w:r w:rsidR="00480E6A" w:rsidRPr="00B9386B">
        <w:rPr>
          <w:sz w:val="24"/>
          <w:szCs w:val="24"/>
        </w:rPr>
        <w:t xml:space="preserve"> à la facture</w:t>
      </w:r>
      <w:r w:rsidR="008729B7" w:rsidRPr="00B9386B">
        <w:rPr>
          <w:sz w:val="24"/>
          <w:szCs w:val="24"/>
        </w:rPr>
        <w:t>.</w:t>
      </w:r>
    </w:p>
    <w:p w14:paraId="24465127" w14:textId="38A3FC64" w:rsidR="008729B7" w:rsidRPr="00B9386B" w:rsidRDefault="008729B7" w:rsidP="00F60511">
      <w:pPr>
        <w:spacing w:after="0"/>
        <w:rPr>
          <w:sz w:val="24"/>
          <w:szCs w:val="24"/>
        </w:rPr>
      </w:pPr>
    </w:p>
    <w:p w14:paraId="06165D27" w14:textId="75C2A049" w:rsidR="008729B7" w:rsidRPr="00B9386B" w:rsidRDefault="008729B7" w:rsidP="00F60511">
      <w:pPr>
        <w:spacing w:after="0"/>
        <w:rPr>
          <w:sz w:val="24"/>
          <w:szCs w:val="24"/>
        </w:rPr>
      </w:pPr>
      <w:r w:rsidRPr="00B9386B">
        <w:rPr>
          <w:b/>
          <w:bCs/>
          <w:sz w:val="24"/>
          <w:szCs w:val="24"/>
          <w:u w:val="single"/>
        </w:rPr>
        <w:t>Dépenses éligibles acceptées</w:t>
      </w:r>
      <w:r w:rsidRPr="00B9386B">
        <w:rPr>
          <w:sz w:val="24"/>
          <w:szCs w:val="24"/>
        </w:rPr>
        <w:t>.</w:t>
      </w:r>
    </w:p>
    <w:p w14:paraId="468C0EEC" w14:textId="74A044D8" w:rsidR="008729B7" w:rsidRPr="00B9386B" w:rsidRDefault="008729B7" w:rsidP="00B91C59">
      <w:pPr>
        <w:spacing w:after="0"/>
        <w:jc w:val="both"/>
        <w:rPr>
          <w:sz w:val="24"/>
          <w:szCs w:val="24"/>
        </w:rPr>
      </w:pPr>
      <w:r w:rsidRPr="00B9386B">
        <w:rPr>
          <w:sz w:val="24"/>
          <w:szCs w:val="24"/>
        </w:rPr>
        <w:t xml:space="preserve">Cette colonne est réservée à l’administration. Elle correspond aux dépenses du bénéficiaire acceptées par l’administration et qui seront remboursées au bénéficiaire. </w:t>
      </w:r>
    </w:p>
    <w:sectPr w:rsidR="008729B7" w:rsidRPr="00B9386B" w:rsidSect="002C7C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49A3E" w14:textId="77777777" w:rsidR="002213E8" w:rsidRDefault="002213E8" w:rsidP="00D010C8">
      <w:pPr>
        <w:spacing w:after="0" w:line="240" w:lineRule="auto"/>
      </w:pPr>
      <w:r>
        <w:separator/>
      </w:r>
    </w:p>
  </w:endnote>
  <w:endnote w:type="continuationSeparator" w:id="0">
    <w:p w14:paraId="6C0895F5" w14:textId="77777777" w:rsidR="002213E8" w:rsidRDefault="002213E8" w:rsidP="00D0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3D75D" w14:textId="77777777" w:rsidR="002A3581" w:rsidRDefault="002A35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9D943" w14:textId="687CAAC2" w:rsidR="000A0116" w:rsidRDefault="000A0116">
    <w:pPr>
      <w:pStyle w:val="Pieddepage"/>
    </w:pPr>
    <w:r>
      <w:t>Vade-mecum Principe de Confiance2020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  <w:r>
      <w:t>/</w:t>
    </w:r>
    <w:r w:rsidR="002C347F">
      <w:fldChar w:fldCharType="begin"/>
    </w:r>
    <w:r w:rsidR="002C347F">
      <w:instrText xml:space="preserve"> NUMPAGES   \* MERGEFORMAT </w:instrText>
    </w:r>
    <w:r w:rsidR="002C347F">
      <w:fldChar w:fldCharType="separate"/>
    </w:r>
    <w:r w:rsidR="00415DC5">
      <w:rPr>
        <w:noProof/>
      </w:rPr>
      <w:t>7</w:t>
    </w:r>
    <w:r w:rsidR="002C347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7041" w14:textId="77777777" w:rsidR="002A3581" w:rsidRDefault="002A35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C02D9" w14:textId="77777777" w:rsidR="002213E8" w:rsidRDefault="002213E8" w:rsidP="00D010C8">
      <w:pPr>
        <w:spacing w:after="0" w:line="240" w:lineRule="auto"/>
      </w:pPr>
      <w:r>
        <w:separator/>
      </w:r>
    </w:p>
  </w:footnote>
  <w:footnote w:type="continuationSeparator" w:id="0">
    <w:p w14:paraId="076179A8" w14:textId="77777777" w:rsidR="002213E8" w:rsidRDefault="002213E8" w:rsidP="00D0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8FDF5" w14:textId="77777777" w:rsidR="002A3581" w:rsidRDefault="002A35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2728" w14:textId="77777777" w:rsidR="002A3581" w:rsidRDefault="002A358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F5C9" w14:textId="77777777" w:rsidR="002A3581" w:rsidRDefault="002A35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2D91"/>
    <w:multiLevelType w:val="hybridMultilevel"/>
    <w:tmpl w:val="AE94D838"/>
    <w:lvl w:ilvl="0" w:tplc="04686908">
      <w:start w:val="1"/>
      <w:numFmt w:val="lowerLetter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B1E56"/>
    <w:multiLevelType w:val="hybridMultilevel"/>
    <w:tmpl w:val="364C86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E05F1"/>
    <w:multiLevelType w:val="hybridMultilevel"/>
    <w:tmpl w:val="FDBA6696"/>
    <w:lvl w:ilvl="0" w:tplc="5B9ABB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CAE010C"/>
    <w:multiLevelType w:val="hybridMultilevel"/>
    <w:tmpl w:val="3B4C50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F4050"/>
    <w:multiLevelType w:val="hybridMultilevel"/>
    <w:tmpl w:val="E4D8BD1E"/>
    <w:lvl w:ilvl="0" w:tplc="080C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D980548"/>
    <w:multiLevelType w:val="hybridMultilevel"/>
    <w:tmpl w:val="9F340C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18FD"/>
    <w:multiLevelType w:val="hybridMultilevel"/>
    <w:tmpl w:val="BDAA945C"/>
    <w:lvl w:ilvl="0" w:tplc="080C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2072" w:hanging="360"/>
      </w:pPr>
    </w:lvl>
    <w:lvl w:ilvl="2" w:tplc="080C001B" w:tentative="1">
      <w:start w:val="1"/>
      <w:numFmt w:val="lowerRoman"/>
      <w:lvlText w:val="%3."/>
      <w:lvlJc w:val="right"/>
      <w:pPr>
        <w:ind w:left="2792" w:hanging="180"/>
      </w:pPr>
    </w:lvl>
    <w:lvl w:ilvl="3" w:tplc="080C000F" w:tentative="1">
      <w:start w:val="1"/>
      <w:numFmt w:val="decimal"/>
      <w:lvlText w:val="%4."/>
      <w:lvlJc w:val="left"/>
      <w:pPr>
        <w:ind w:left="3512" w:hanging="360"/>
      </w:pPr>
    </w:lvl>
    <w:lvl w:ilvl="4" w:tplc="080C0019" w:tentative="1">
      <w:start w:val="1"/>
      <w:numFmt w:val="lowerLetter"/>
      <w:lvlText w:val="%5."/>
      <w:lvlJc w:val="left"/>
      <w:pPr>
        <w:ind w:left="4232" w:hanging="360"/>
      </w:pPr>
    </w:lvl>
    <w:lvl w:ilvl="5" w:tplc="080C001B" w:tentative="1">
      <w:start w:val="1"/>
      <w:numFmt w:val="lowerRoman"/>
      <w:lvlText w:val="%6."/>
      <w:lvlJc w:val="right"/>
      <w:pPr>
        <w:ind w:left="4952" w:hanging="180"/>
      </w:pPr>
    </w:lvl>
    <w:lvl w:ilvl="6" w:tplc="080C000F" w:tentative="1">
      <w:start w:val="1"/>
      <w:numFmt w:val="decimal"/>
      <w:lvlText w:val="%7."/>
      <w:lvlJc w:val="left"/>
      <w:pPr>
        <w:ind w:left="5672" w:hanging="360"/>
      </w:pPr>
    </w:lvl>
    <w:lvl w:ilvl="7" w:tplc="080C0019" w:tentative="1">
      <w:start w:val="1"/>
      <w:numFmt w:val="lowerLetter"/>
      <w:lvlText w:val="%8."/>
      <w:lvlJc w:val="left"/>
      <w:pPr>
        <w:ind w:left="6392" w:hanging="360"/>
      </w:pPr>
    </w:lvl>
    <w:lvl w:ilvl="8" w:tplc="08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2C073AF9"/>
    <w:multiLevelType w:val="hybridMultilevel"/>
    <w:tmpl w:val="7400ABF8"/>
    <w:lvl w:ilvl="0" w:tplc="CEF88D12">
      <w:start w:val="1"/>
      <w:numFmt w:val="bullet"/>
      <w:lvlText w:val="-"/>
      <w:lvlJc w:val="left"/>
      <w:pPr>
        <w:ind w:left="117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E134BE5"/>
    <w:multiLevelType w:val="hybridMultilevel"/>
    <w:tmpl w:val="3522EBF0"/>
    <w:lvl w:ilvl="0" w:tplc="B778F78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96132"/>
    <w:multiLevelType w:val="hybridMultilevel"/>
    <w:tmpl w:val="01DEF96E"/>
    <w:lvl w:ilvl="0" w:tplc="074666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F12EF"/>
    <w:multiLevelType w:val="hybridMultilevel"/>
    <w:tmpl w:val="9D789FE4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4913"/>
    <w:multiLevelType w:val="hybridMultilevel"/>
    <w:tmpl w:val="51C8D6D0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3989711D"/>
    <w:multiLevelType w:val="hybridMultilevel"/>
    <w:tmpl w:val="D9B452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37DFF"/>
    <w:multiLevelType w:val="hybridMultilevel"/>
    <w:tmpl w:val="C2CEFFF8"/>
    <w:lvl w:ilvl="0" w:tplc="080C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4E606B8C"/>
    <w:multiLevelType w:val="hybridMultilevel"/>
    <w:tmpl w:val="5F62C2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41697"/>
    <w:multiLevelType w:val="hybridMultilevel"/>
    <w:tmpl w:val="9334A192"/>
    <w:lvl w:ilvl="0" w:tplc="08A02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4D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A62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1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AE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BE6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C9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1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4D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759EE"/>
    <w:multiLevelType w:val="hybridMultilevel"/>
    <w:tmpl w:val="20A83A7A"/>
    <w:lvl w:ilvl="0" w:tplc="C9E29D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37790"/>
    <w:multiLevelType w:val="hybridMultilevel"/>
    <w:tmpl w:val="5770BCD8"/>
    <w:lvl w:ilvl="0" w:tplc="080C000D">
      <w:start w:val="1"/>
      <w:numFmt w:val="bullet"/>
      <w:lvlText w:val=""/>
      <w:lvlJc w:val="left"/>
      <w:pPr>
        <w:ind w:left="6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5805083F"/>
    <w:multiLevelType w:val="hybridMultilevel"/>
    <w:tmpl w:val="2A349138"/>
    <w:lvl w:ilvl="0" w:tplc="080C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5F883DE8"/>
    <w:multiLevelType w:val="hybridMultilevel"/>
    <w:tmpl w:val="93105384"/>
    <w:lvl w:ilvl="0" w:tplc="B914D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F0E81"/>
    <w:multiLevelType w:val="hybridMultilevel"/>
    <w:tmpl w:val="0CDE0C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C6FBF"/>
    <w:multiLevelType w:val="hybridMultilevel"/>
    <w:tmpl w:val="8A00B5CC"/>
    <w:lvl w:ilvl="0" w:tplc="36CEC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7"/>
  </w:num>
  <w:num w:numId="5">
    <w:abstractNumId w:val="18"/>
  </w:num>
  <w:num w:numId="6">
    <w:abstractNumId w:val="6"/>
  </w:num>
  <w:num w:numId="7">
    <w:abstractNumId w:val="20"/>
  </w:num>
  <w:num w:numId="8">
    <w:abstractNumId w:val="19"/>
  </w:num>
  <w:num w:numId="9">
    <w:abstractNumId w:val="11"/>
  </w:num>
  <w:num w:numId="10">
    <w:abstractNumId w:val="17"/>
  </w:num>
  <w:num w:numId="11">
    <w:abstractNumId w:val="16"/>
  </w:num>
  <w:num w:numId="12">
    <w:abstractNumId w:val="3"/>
  </w:num>
  <w:num w:numId="13">
    <w:abstractNumId w:val="14"/>
  </w:num>
  <w:num w:numId="14">
    <w:abstractNumId w:val="12"/>
  </w:num>
  <w:num w:numId="15">
    <w:abstractNumId w:val="8"/>
  </w:num>
  <w:num w:numId="16">
    <w:abstractNumId w:val="21"/>
  </w:num>
  <w:num w:numId="17">
    <w:abstractNumId w:val="0"/>
  </w:num>
  <w:num w:numId="18">
    <w:abstractNumId w:val="2"/>
  </w:num>
  <w:num w:numId="19">
    <w:abstractNumId w:val="5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9A"/>
    <w:rsid w:val="000062A0"/>
    <w:rsid w:val="000105CD"/>
    <w:rsid w:val="00034F3B"/>
    <w:rsid w:val="00075BCA"/>
    <w:rsid w:val="00077737"/>
    <w:rsid w:val="00083B2C"/>
    <w:rsid w:val="00086FA1"/>
    <w:rsid w:val="000A0116"/>
    <w:rsid w:val="000C6C0E"/>
    <w:rsid w:val="0011321E"/>
    <w:rsid w:val="00115B9C"/>
    <w:rsid w:val="00134527"/>
    <w:rsid w:val="0013751F"/>
    <w:rsid w:val="0014265C"/>
    <w:rsid w:val="00151D10"/>
    <w:rsid w:val="00153C0E"/>
    <w:rsid w:val="001722B6"/>
    <w:rsid w:val="00187681"/>
    <w:rsid w:val="001B63CD"/>
    <w:rsid w:val="001D4D4B"/>
    <w:rsid w:val="001F266B"/>
    <w:rsid w:val="001F42E7"/>
    <w:rsid w:val="00204E6E"/>
    <w:rsid w:val="00210353"/>
    <w:rsid w:val="002213E8"/>
    <w:rsid w:val="00277142"/>
    <w:rsid w:val="00296C21"/>
    <w:rsid w:val="002A3581"/>
    <w:rsid w:val="002C347F"/>
    <w:rsid w:val="002C7CAF"/>
    <w:rsid w:val="002E0416"/>
    <w:rsid w:val="003278C1"/>
    <w:rsid w:val="00386793"/>
    <w:rsid w:val="003C1426"/>
    <w:rsid w:val="003C4D9A"/>
    <w:rsid w:val="004131DA"/>
    <w:rsid w:val="00415DC5"/>
    <w:rsid w:val="00427F15"/>
    <w:rsid w:val="0044495E"/>
    <w:rsid w:val="00480E6A"/>
    <w:rsid w:val="00494106"/>
    <w:rsid w:val="00495DDD"/>
    <w:rsid w:val="00497327"/>
    <w:rsid w:val="004C5357"/>
    <w:rsid w:val="00521BE0"/>
    <w:rsid w:val="00557582"/>
    <w:rsid w:val="00567926"/>
    <w:rsid w:val="0057209F"/>
    <w:rsid w:val="005909C1"/>
    <w:rsid w:val="00597907"/>
    <w:rsid w:val="005C0FB1"/>
    <w:rsid w:val="005D5D7C"/>
    <w:rsid w:val="00606711"/>
    <w:rsid w:val="0061042A"/>
    <w:rsid w:val="00620F1A"/>
    <w:rsid w:val="006246C1"/>
    <w:rsid w:val="00640FF4"/>
    <w:rsid w:val="0068124D"/>
    <w:rsid w:val="006E67D5"/>
    <w:rsid w:val="006F35D7"/>
    <w:rsid w:val="006F511C"/>
    <w:rsid w:val="00752C71"/>
    <w:rsid w:val="007945DA"/>
    <w:rsid w:val="007A6912"/>
    <w:rsid w:val="007D4819"/>
    <w:rsid w:val="007F63A1"/>
    <w:rsid w:val="00843B18"/>
    <w:rsid w:val="00853CCF"/>
    <w:rsid w:val="008661D0"/>
    <w:rsid w:val="008711DE"/>
    <w:rsid w:val="008729B7"/>
    <w:rsid w:val="00890BA0"/>
    <w:rsid w:val="00894208"/>
    <w:rsid w:val="008A1B1A"/>
    <w:rsid w:val="008E423A"/>
    <w:rsid w:val="008F7880"/>
    <w:rsid w:val="008F7B6A"/>
    <w:rsid w:val="00914DF9"/>
    <w:rsid w:val="00936B32"/>
    <w:rsid w:val="0094315E"/>
    <w:rsid w:val="00961866"/>
    <w:rsid w:val="0097003E"/>
    <w:rsid w:val="009964CB"/>
    <w:rsid w:val="009E5F79"/>
    <w:rsid w:val="00A04601"/>
    <w:rsid w:val="00A3331E"/>
    <w:rsid w:val="00A33DF3"/>
    <w:rsid w:val="00A43592"/>
    <w:rsid w:val="00A447BA"/>
    <w:rsid w:val="00A57D0D"/>
    <w:rsid w:val="00A60DD4"/>
    <w:rsid w:val="00A65F25"/>
    <w:rsid w:val="00A71A71"/>
    <w:rsid w:val="00A83647"/>
    <w:rsid w:val="00AA313B"/>
    <w:rsid w:val="00AB51D1"/>
    <w:rsid w:val="00AE38BC"/>
    <w:rsid w:val="00AF1163"/>
    <w:rsid w:val="00B33764"/>
    <w:rsid w:val="00B349C9"/>
    <w:rsid w:val="00B503F7"/>
    <w:rsid w:val="00B70716"/>
    <w:rsid w:val="00B835A6"/>
    <w:rsid w:val="00B90730"/>
    <w:rsid w:val="00B91C59"/>
    <w:rsid w:val="00B9386B"/>
    <w:rsid w:val="00B9717A"/>
    <w:rsid w:val="00BA1497"/>
    <w:rsid w:val="00BE206A"/>
    <w:rsid w:val="00BF7A0F"/>
    <w:rsid w:val="00C048ED"/>
    <w:rsid w:val="00C130E1"/>
    <w:rsid w:val="00C174BF"/>
    <w:rsid w:val="00C72DFF"/>
    <w:rsid w:val="00C963EF"/>
    <w:rsid w:val="00CA757D"/>
    <w:rsid w:val="00CB7991"/>
    <w:rsid w:val="00CC2611"/>
    <w:rsid w:val="00CF0B4F"/>
    <w:rsid w:val="00D010C8"/>
    <w:rsid w:val="00D0432E"/>
    <w:rsid w:val="00D14E0E"/>
    <w:rsid w:val="00D602E7"/>
    <w:rsid w:val="00DA5D62"/>
    <w:rsid w:val="00DB77C7"/>
    <w:rsid w:val="00DE419B"/>
    <w:rsid w:val="00DF287A"/>
    <w:rsid w:val="00E138F2"/>
    <w:rsid w:val="00E80CC4"/>
    <w:rsid w:val="00E85DD7"/>
    <w:rsid w:val="00EA57EE"/>
    <w:rsid w:val="00EB376C"/>
    <w:rsid w:val="00ED6BE2"/>
    <w:rsid w:val="00F0435C"/>
    <w:rsid w:val="00F253D1"/>
    <w:rsid w:val="00F35560"/>
    <w:rsid w:val="00F5647C"/>
    <w:rsid w:val="00F56FA6"/>
    <w:rsid w:val="00F60511"/>
    <w:rsid w:val="00F8799F"/>
    <w:rsid w:val="00FB5954"/>
    <w:rsid w:val="00FC4C03"/>
    <w:rsid w:val="00FE203C"/>
    <w:rsid w:val="01083123"/>
    <w:rsid w:val="0317D9F0"/>
    <w:rsid w:val="035B42E2"/>
    <w:rsid w:val="03DB1B2A"/>
    <w:rsid w:val="041CCA95"/>
    <w:rsid w:val="04A90F82"/>
    <w:rsid w:val="04E81224"/>
    <w:rsid w:val="05A2191F"/>
    <w:rsid w:val="06D6AD1C"/>
    <w:rsid w:val="070A9DA2"/>
    <w:rsid w:val="072B698E"/>
    <w:rsid w:val="073B7BE0"/>
    <w:rsid w:val="078FE5EB"/>
    <w:rsid w:val="07E464E5"/>
    <w:rsid w:val="0AF31F4C"/>
    <w:rsid w:val="0C0F5717"/>
    <w:rsid w:val="0C58157B"/>
    <w:rsid w:val="0D48634F"/>
    <w:rsid w:val="0D6FBA85"/>
    <w:rsid w:val="0D7306CE"/>
    <w:rsid w:val="0DA9245D"/>
    <w:rsid w:val="0DC00F57"/>
    <w:rsid w:val="0EA2D060"/>
    <w:rsid w:val="0EC390CB"/>
    <w:rsid w:val="0F01679C"/>
    <w:rsid w:val="0FD675D0"/>
    <w:rsid w:val="10CEAEEC"/>
    <w:rsid w:val="1194F8E6"/>
    <w:rsid w:val="1423B3E9"/>
    <w:rsid w:val="144C838C"/>
    <w:rsid w:val="15038167"/>
    <w:rsid w:val="154D611D"/>
    <w:rsid w:val="1592B2CA"/>
    <w:rsid w:val="160E4B8F"/>
    <w:rsid w:val="173602EA"/>
    <w:rsid w:val="173CFD9A"/>
    <w:rsid w:val="17A3A6CA"/>
    <w:rsid w:val="181C2E8D"/>
    <w:rsid w:val="18907893"/>
    <w:rsid w:val="199F34CD"/>
    <w:rsid w:val="19B9404E"/>
    <w:rsid w:val="1BAF4982"/>
    <w:rsid w:val="1CA27037"/>
    <w:rsid w:val="1D314448"/>
    <w:rsid w:val="1EB47678"/>
    <w:rsid w:val="1EE9A1C6"/>
    <w:rsid w:val="2211D6FB"/>
    <w:rsid w:val="22D1CCB3"/>
    <w:rsid w:val="22E3984F"/>
    <w:rsid w:val="24A46774"/>
    <w:rsid w:val="2517B2BC"/>
    <w:rsid w:val="25C89C20"/>
    <w:rsid w:val="269AB36C"/>
    <w:rsid w:val="269DBEBD"/>
    <w:rsid w:val="26D6783D"/>
    <w:rsid w:val="276FA414"/>
    <w:rsid w:val="280B7F20"/>
    <w:rsid w:val="2933A107"/>
    <w:rsid w:val="29D47608"/>
    <w:rsid w:val="29D967BB"/>
    <w:rsid w:val="2B405F22"/>
    <w:rsid w:val="2B562D80"/>
    <w:rsid w:val="2BEE5645"/>
    <w:rsid w:val="2BFD0EE2"/>
    <w:rsid w:val="2C9BC0D6"/>
    <w:rsid w:val="2E5ED787"/>
    <w:rsid w:val="2ED346D4"/>
    <w:rsid w:val="2F3A8D56"/>
    <w:rsid w:val="325E39D9"/>
    <w:rsid w:val="325F733D"/>
    <w:rsid w:val="357F42EF"/>
    <w:rsid w:val="35BEDFD1"/>
    <w:rsid w:val="362277F9"/>
    <w:rsid w:val="369F22CC"/>
    <w:rsid w:val="37037092"/>
    <w:rsid w:val="37A8B34F"/>
    <w:rsid w:val="3836FDE5"/>
    <w:rsid w:val="389317D5"/>
    <w:rsid w:val="3A7ADBE8"/>
    <w:rsid w:val="3AC5BCF0"/>
    <w:rsid w:val="3AF3E73F"/>
    <w:rsid w:val="3B4C1BDB"/>
    <w:rsid w:val="3C3A9E9F"/>
    <w:rsid w:val="3ED0E4F6"/>
    <w:rsid w:val="3F2A22FD"/>
    <w:rsid w:val="3F2B4F39"/>
    <w:rsid w:val="4027CDCF"/>
    <w:rsid w:val="403A7269"/>
    <w:rsid w:val="4362D2E6"/>
    <w:rsid w:val="43FA223D"/>
    <w:rsid w:val="44C94473"/>
    <w:rsid w:val="4709B2CA"/>
    <w:rsid w:val="475C1D5A"/>
    <w:rsid w:val="4795736A"/>
    <w:rsid w:val="4899926B"/>
    <w:rsid w:val="48ABD5ED"/>
    <w:rsid w:val="49C9B9E7"/>
    <w:rsid w:val="4D28E3F4"/>
    <w:rsid w:val="4D4DC815"/>
    <w:rsid w:val="4DCFA12F"/>
    <w:rsid w:val="4EBBBF71"/>
    <w:rsid w:val="4F8CD911"/>
    <w:rsid w:val="4F9F1737"/>
    <w:rsid w:val="50300BF2"/>
    <w:rsid w:val="5089E279"/>
    <w:rsid w:val="50D2C0A8"/>
    <w:rsid w:val="517958A6"/>
    <w:rsid w:val="51F7ACFA"/>
    <w:rsid w:val="532B90C3"/>
    <w:rsid w:val="53388423"/>
    <w:rsid w:val="54CE454D"/>
    <w:rsid w:val="54D229FB"/>
    <w:rsid w:val="555B540B"/>
    <w:rsid w:val="56F700C5"/>
    <w:rsid w:val="578635F9"/>
    <w:rsid w:val="581C793D"/>
    <w:rsid w:val="5996A000"/>
    <w:rsid w:val="5A4DD5C1"/>
    <w:rsid w:val="5A671811"/>
    <w:rsid w:val="5B36F24C"/>
    <w:rsid w:val="5B90EE68"/>
    <w:rsid w:val="5C564331"/>
    <w:rsid w:val="5C5676AC"/>
    <w:rsid w:val="5E89B0B8"/>
    <w:rsid w:val="5F298086"/>
    <w:rsid w:val="5F6C1D3E"/>
    <w:rsid w:val="5F7156A2"/>
    <w:rsid w:val="5FC52FA0"/>
    <w:rsid w:val="5FF2E045"/>
    <w:rsid w:val="60E51477"/>
    <w:rsid w:val="61D2E694"/>
    <w:rsid w:val="63291986"/>
    <w:rsid w:val="64FD1600"/>
    <w:rsid w:val="65039000"/>
    <w:rsid w:val="668063F9"/>
    <w:rsid w:val="67ECC2AC"/>
    <w:rsid w:val="67ECD3F9"/>
    <w:rsid w:val="68AC8944"/>
    <w:rsid w:val="6989DDE2"/>
    <w:rsid w:val="6A13E661"/>
    <w:rsid w:val="6AB1543E"/>
    <w:rsid w:val="6B880CAA"/>
    <w:rsid w:val="6C35CD85"/>
    <w:rsid w:val="6CD2C50E"/>
    <w:rsid w:val="6EC15142"/>
    <w:rsid w:val="6F208A32"/>
    <w:rsid w:val="7019F6E5"/>
    <w:rsid w:val="704652F9"/>
    <w:rsid w:val="719C89B9"/>
    <w:rsid w:val="724C3D3B"/>
    <w:rsid w:val="725CCDFD"/>
    <w:rsid w:val="72AB70D3"/>
    <w:rsid w:val="749ACBA2"/>
    <w:rsid w:val="74D8DEFB"/>
    <w:rsid w:val="774DAF53"/>
    <w:rsid w:val="78EE0237"/>
    <w:rsid w:val="7ABD475F"/>
    <w:rsid w:val="7AC5E658"/>
    <w:rsid w:val="7C8E565C"/>
    <w:rsid w:val="7DF0B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132BD81"/>
  <w15:chartTrackingRefBased/>
  <w15:docId w15:val="{D95033BD-171E-4706-96EB-D41E78A1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5F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03E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90BA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B799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CB7991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0A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116"/>
  </w:style>
  <w:style w:type="character" w:styleId="Marquedecommentaire">
    <w:name w:val="annotation reference"/>
    <w:basedOn w:val="Policepardfaut"/>
    <w:uiPriority w:val="99"/>
    <w:semiHidden/>
    <w:unhideWhenUsed/>
    <w:rsid w:val="000A01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01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01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01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01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218226">
              <w:marLeft w:val="0"/>
              <w:marRight w:val="0"/>
              <w:marTop w:val="0"/>
              <w:marBottom w:val="0"/>
              <w:divBdr>
                <w:top w:val="single" w:sz="6" w:space="8" w:color="F7AD23"/>
                <w:left w:val="single" w:sz="6" w:space="31" w:color="F7AD23"/>
                <w:bottom w:val="single" w:sz="6" w:space="8" w:color="F7AD23"/>
                <w:right w:val="single" w:sz="6" w:space="31" w:color="F7AD23"/>
              </w:divBdr>
              <w:divsChild>
                <w:div w:id="1874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emblesimplifions.be/orientation-usage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aine.arbre.dgarne@spw.wallonie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nsemblesimplifions.be/le-principe-de-confian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semblesimplifions.be/les-charges-administrativ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900D-28EF-4567-BB94-0584AA1F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1828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MOUREAU Vincent</dc:creator>
  <cp:keywords/>
  <dc:description/>
  <cp:lastModifiedBy>MONJOIE Anne</cp:lastModifiedBy>
  <cp:revision>7</cp:revision>
  <cp:lastPrinted>2021-01-21T14:25:00Z</cp:lastPrinted>
  <dcterms:created xsi:type="dcterms:W3CDTF">2021-01-21T07:21:00Z</dcterms:created>
  <dcterms:modified xsi:type="dcterms:W3CDTF">2021-01-21T15:13:00Z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vincent.moureau@spw.wallonie.be</vt:lpwstr>
  </property>
  <property fmtid="{D5CDD505-2E9C-101B-9397-08002B2CF9AE}" pid="5" name="MSIP_Label_97a477d1-147d-4e34-b5e3-7b26d2f44870_SetDate">
    <vt:lpwstr>2020-09-18T08:59:37.9562181Z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2d3fd612-04c9-4918-927a-31d11074148e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